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694E" w14:textId="77777777" w:rsidR="002F4C75" w:rsidRPr="00F43D7D" w:rsidRDefault="00202A77" w:rsidP="002F4C75">
      <w:r w:rsidRPr="00F43D7D">
        <w:t xml:space="preserve">CQ </w:t>
      </w:r>
      <w:r w:rsidR="004C0184" w:rsidRPr="00F43D7D">
        <w:rPr>
          <w:rFonts w:hint="eastAsia"/>
        </w:rPr>
        <w:t>13</w:t>
      </w:r>
    </w:p>
    <w:p w14:paraId="2968694F" w14:textId="77777777" w:rsidR="00C674D8" w:rsidRPr="00F43D7D" w:rsidRDefault="000A43DF" w:rsidP="000A43DF">
      <w:r w:rsidRPr="00F43D7D">
        <w:rPr>
          <w:rFonts w:hint="eastAsia"/>
        </w:rPr>
        <w:t>初回手術とその後の化学療法により腫瘍が残存した場合，追加治療は奨められるか？</w:t>
      </w:r>
    </w:p>
    <w:p w14:paraId="29686950" w14:textId="77777777" w:rsidR="002F4C75" w:rsidRPr="00F43D7D" w:rsidRDefault="002F4C75" w:rsidP="002F4C75"/>
    <w:p w14:paraId="29686951" w14:textId="77777777" w:rsidR="002F4C75" w:rsidRPr="00F43D7D" w:rsidRDefault="002F4C75" w:rsidP="002F4C75">
      <w:r w:rsidRPr="00F43D7D">
        <w:rPr>
          <w:rFonts w:hint="eastAsia"/>
        </w:rPr>
        <w:t>推奨</w:t>
      </w:r>
    </w:p>
    <w:p w14:paraId="29686952" w14:textId="77777777" w:rsidR="000A43DF" w:rsidRPr="00D20213" w:rsidRDefault="000A43DF" w:rsidP="000A43DF">
      <w:pPr>
        <w:ind w:left="210" w:hangingChars="100" w:hanging="210"/>
        <w:rPr>
          <w:color w:val="FF0000"/>
        </w:rPr>
      </w:pPr>
      <w:r w:rsidRPr="00D20213">
        <w:rPr>
          <w:rFonts w:hint="eastAsia"/>
          <w:color w:val="FF0000"/>
        </w:rPr>
        <w:t>①ベバシズマブを用いた初回治療により増悪していない場合は，ベバシズマブによる維持療法を推奨する。</w:t>
      </w:r>
    </w:p>
    <w:p w14:paraId="29686953" w14:textId="4CDCD546" w:rsidR="000A43DF" w:rsidRPr="00D20213" w:rsidRDefault="000A43DF" w:rsidP="000A43DF">
      <w:pPr>
        <w:rPr>
          <w:color w:val="FF0000"/>
        </w:rPr>
      </w:pPr>
      <w:r w:rsidRPr="00D20213">
        <w:rPr>
          <w:rFonts w:hint="eastAsia"/>
          <w:color w:val="FF0000"/>
        </w:rPr>
        <w:t xml:space="preserve">　推奨の強さ　</w:t>
      </w:r>
      <w:r w:rsidRPr="00D20213">
        <w:rPr>
          <w:rFonts w:hint="eastAsia"/>
          <w:color w:val="FF0000"/>
        </w:rPr>
        <w:t xml:space="preserve"> 1 </w:t>
      </w:r>
      <w:r w:rsidRPr="00D20213">
        <w:rPr>
          <w:rFonts w:hint="eastAsia"/>
          <w:color w:val="FF0000"/>
        </w:rPr>
        <w:t>（↑↑）</w:t>
      </w:r>
      <w:r w:rsidRPr="00D20213">
        <w:rPr>
          <w:rFonts w:hint="eastAsia"/>
          <w:color w:val="FF0000"/>
        </w:rPr>
        <w:t xml:space="preserve"> </w:t>
      </w:r>
      <w:r w:rsidRPr="00D20213">
        <w:rPr>
          <w:rFonts w:hint="eastAsia"/>
          <w:color w:val="FF0000"/>
        </w:rPr>
        <w:t xml:space="preserve">　エビデンスレベル　</w:t>
      </w:r>
      <w:r w:rsidRPr="00D20213">
        <w:rPr>
          <w:rFonts w:hint="eastAsia"/>
          <w:color w:val="FF0000"/>
        </w:rPr>
        <w:t xml:space="preserve"> B </w:t>
      </w:r>
      <w:r w:rsidRPr="00D20213">
        <w:rPr>
          <w:rFonts w:hint="eastAsia"/>
          <w:color w:val="FF0000"/>
        </w:rPr>
        <w:t xml:space="preserve">　（合意率　</w:t>
      </w:r>
      <w:r w:rsidRPr="00D20213">
        <w:rPr>
          <w:rFonts w:hint="eastAsia"/>
          <w:color w:val="FF0000"/>
        </w:rPr>
        <w:t>95</w:t>
      </w:r>
      <w:r w:rsidRPr="00D20213">
        <w:rPr>
          <w:rFonts w:hint="eastAsia"/>
          <w:color w:val="FF0000"/>
        </w:rPr>
        <w:t>％）</w:t>
      </w:r>
    </w:p>
    <w:p w14:paraId="0973657B" w14:textId="3CE496F1" w:rsidR="00621112" w:rsidRPr="00D20213" w:rsidRDefault="00621112" w:rsidP="00621112">
      <w:pPr>
        <w:rPr>
          <w:color w:val="FF0000"/>
        </w:rPr>
      </w:pPr>
      <w:r w:rsidRPr="00D20213">
        <w:rPr>
          <w:rFonts w:hint="eastAsia"/>
          <w:color w:val="FF0000"/>
        </w:rPr>
        <w:t>②</w:t>
      </w:r>
      <w:r w:rsidRPr="00D20213">
        <w:rPr>
          <w:rFonts w:hint="eastAsia"/>
          <w:color w:val="FF0000"/>
        </w:rPr>
        <w:t>HRD</w:t>
      </w:r>
      <w:r w:rsidRPr="00D20213">
        <w:rPr>
          <w:rFonts w:hint="eastAsia"/>
          <w:color w:val="FF0000"/>
        </w:rPr>
        <w:t>のⅢ・Ⅳ期症例において，ベバシズマブを併用する初回治療により部分奏効が得られた場合、ベバシズマブ＋オラパリブの維持療法を提案する。</w:t>
      </w:r>
    </w:p>
    <w:p w14:paraId="2B08E42B" w14:textId="2128F96D" w:rsidR="00621112" w:rsidRPr="00D20213" w:rsidRDefault="00621112" w:rsidP="00621112">
      <w:pPr>
        <w:rPr>
          <w:color w:val="FF0000"/>
        </w:rPr>
      </w:pPr>
      <w:r w:rsidRPr="00D20213">
        <w:rPr>
          <w:rFonts w:hint="eastAsia"/>
          <w:color w:val="FF0000"/>
        </w:rPr>
        <w:t xml:space="preserve">　</w:t>
      </w:r>
      <w:r w:rsidRPr="00D20213">
        <w:rPr>
          <w:rFonts w:hint="eastAsia"/>
          <w:color w:val="FF0000"/>
        </w:rPr>
        <w:t xml:space="preserve">  </w:t>
      </w:r>
      <w:r w:rsidRPr="00D20213">
        <w:rPr>
          <w:rFonts w:hint="eastAsia"/>
          <w:color w:val="FF0000"/>
        </w:rPr>
        <w:t xml:space="preserve">推奨の強さ　</w:t>
      </w:r>
      <w:r w:rsidRPr="00D20213">
        <w:rPr>
          <w:rFonts w:hint="eastAsia"/>
          <w:color w:val="FF0000"/>
        </w:rPr>
        <w:t xml:space="preserve"> 2 </w:t>
      </w:r>
      <w:r w:rsidRPr="00D20213">
        <w:rPr>
          <w:rFonts w:hint="eastAsia"/>
          <w:color w:val="FF0000"/>
        </w:rPr>
        <w:t>（↑）</w:t>
      </w:r>
      <w:r w:rsidRPr="00D20213">
        <w:rPr>
          <w:rFonts w:hint="eastAsia"/>
          <w:color w:val="FF0000"/>
        </w:rPr>
        <w:t xml:space="preserve"> </w:t>
      </w:r>
      <w:r w:rsidRPr="00D20213">
        <w:rPr>
          <w:rFonts w:hint="eastAsia"/>
          <w:color w:val="FF0000"/>
        </w:rPr>
        <w:t xml:space="preserve">　エビデンスレベル　</w:t>
      </w:r>
      <w:r w:rsidRPr="00D20213">
        <w:rPr>
          <w:rFonts w:hint="eastAsia"/>
          <w:color w:val="FF0000"/>
        </w:rPr>
        <w:t xml:space="preserve"> B </w:t>
      </w:r>
    </w:p>
    <w:p w14:paraId="0F262036" w14:textId="0824EAB7" w:rsidR="00621112" w:rsidRPr="00D20213" w:rsidRDefault="00621112" w:rsidP="00621112">
      <w:pPr>
        <w:rPr>
          <w:color w:val="FF0000"/>
        </w:rPr>
      </w:pPr>
      <w:r w:rsidRPr="00D20213">
        <w:rPr>
          <w:rFonts w:hint="eastAsia"/>
          <w:color w:val="FF0000"/>
        </w:rPr>
        <w:t>③Ⅲ・Ⅳ期症例において，ベバシズマブを併用しない初回治療により部分奏効が得られた場合、</w:t>
      </w:r>
    </w:p>
    <w:p w14:paraId="44AE823F" w14:textId="0A69AA21" w:rsidR="00621112" w:rsidRPr="00D20213" w:rsidRDefault="00621112" w:rsidP="00621112">
      <w:pPr>
        <w:rPr>
          <w:color w:val="FF0000"/>
        </w:rPr>
      </w:pPr>
      <w:r w:rsidRPr="00D20213">
        <w:rPr>
          <w:rFonts w:hint="eastAsia"/>
          <w:color w:val="FF0000"/>
        </w:rPr>
        <w:t xml:space="preserve">　</w:t>
      </w:r>
      <w:r w:rsidRPr="00D20213">
        <w:rPr>
          <w:rFonts w:hint="eastAsia"/>
          <w:color w:val="FF0000"/>
        </w:rPr>
        <w:t xml:space="preserve">a </w:t>
      </w:r>
      <w:r w:rsidR="00902F71" w:rsidRPr="00D20213">
        <w:rPr>
          <w:rFonts w:hint="eastAsia"/>
          <w:color w:val="FF0000"/>
        </w:rPr>
        <w:t xml:space="preserve"> </w:t>
      </w:r>
      <w:r w:rsidRPr="00D20213">
        <w:rPr>
          <w:rFonts w:hint="eastAsia"/>
          <w:color w:val="FF0000"/>
        </w:rPr>
        <w:t xml:space="preserve">BRCA1/2 </w:t>
      </w:r>
      <w:r w:rsidRPr="00D20213">
        <w:rPr>
          <w:rFonts w:hint="eastAsia"/>
          <w:color w:val="FF0000"/>
        </w:rPr>
        <w:t>変異を有する症例では、オラパリブまたはニラパリブの維持療法を推奨する。</w:t>
      </w:r>
    </w:p>
    <w:p w14:paraId="75C7816D" w14:textId="77777777" w:rsidR="00621112" w:rsidRPr="00D20213" w:rsidRDefault="00621112" w:rsidP="00621112">
      <w:pPr>
        <w:rPr>
          <w:color w:val="FF0000"/>
        </w:rPr>
      </w:pPr>
      <w:r w:rsidRPr="00D20213">
        <w:rPr>
          <w:rFonts w:hint="eastAsia"/>
          <w:color w:val="FF0000"/>
        </w:rPr>
        <w:t xml:space="preserve">　推奨の強さ　</w:t>
      </w:r>
      <w:r w:rsidRPr="00D20213">
        <w:rPr>
          <w:rFonts w:hint="eastAsia"/>
          <w:color w:val="FF0000"/>
        </w:rPr>
        <w:t xml:space="preserve"> 1 </w:t>
      </w:r>
      <w:r w:rsidRPr="00D20213">
        <w:rPr>
          <w:rFonts w:hint="eastAsia"/>
          <w:color w:val="FF0000"/>
        </w:rPr>
        <w:t>（↑↑）</w:t>
      </w:r>
      <w:r w:rsidRPr="00D20213">
        <w:rPr>
          <w:rFonts w:hint="eastAsia"/>
          <w:color w:val="FF0000"/>
        </w:rPr>
        <w:t xml:space="preserve"> </w:t>
      </w:r>
      <w:r w:rsidRPr="00D20213">
        <w:rPr>
          <w:rFonts w:hint="eastAsia"/>
          <w:color w:val="FF0000"/>
        </w:rPr>
        <w:t xml:space="preserve">　エビデンスレベル　</w:t>
      </w:r>
      <w:r w:rsidRPr="00D20213">
        <w:rPr>
          <w:rFonts w:hint="eastAsia"/>
          <w:color w:val="FF0000"/>
        </w:rPr>
        <w:t xml:space="preserve"> B</w:t>
      </w:r>
    </w:p>
    <w:p w14:paraId="01BD2AF0" w14:textId="35D50715" w:rsidR="00621112" w:rsidRPr="00D20213" w:rsidRDefault="00621112" w:rsidP="00621112">
      <w:pPr>
        <w:rPr>
          <w:color w:val="FF0000"/>
        </w:rPr>
      </w:pPr>
      <w:r w:rsidRPr="00D20213">
        <w:rPr>
          <w:rFonts w:hint="eastAsia"/>
          <w:color w:val="FF0000"/>
        </w:rPr>
        <w:t xml:space="preserve">　</w:t>
      </w:r>
      <w:r w:rsidRPr="00D20213">
        <w:rPr>
          <w:rFonts w:hint="eastAsia"/>
          <w:color w:val="FF0000"/>
        </w:rPr>
        <w:t>b</w:t>
      </w:r>
      <w:r w:rsidRPr="00D20213">
        <w:rPr>
          <w:rFonts w:hint="eastAsia"/>
          <w:color w:val="FF0000"/>
        </w:rPr>
        <w:t xml:space="preserve">　</w:t>
      </w:r>
      <w:r w:rsidRPr="00D20213">
        <w:rPr>
          <w:rFonts w:hint="eastAsia"/>
          <w:color w:val="FF0000"/>
        </w:rPr>
        <w:t xml:space="preserve">BRCA1/2 </w:t>
      </w:r>
      <w:r w:rsidRPr="00D20213">
        <w:rPr>
          <w:rFonts w:hint="eastAsia"/>
          <w:color w:val="FF0000"/>
        </w:rPr>
        <w:t>変異を有しないが、</w:t>
      </w:r>
      <w:r w:rsidRPr="00D20213">
        <w:rPr>
          <w:rFonts w:hint="eastAsia"/>
          <w:color w:val="FF0000"/>
        </w:rPr>
        <w:t>HRD</w:t>
      </w:r>
      <w:r w:rsidRPr="00D20213">
        <w:rPr>
          <w:rFonts w:hint="eastAsia"/>
          <w:color w:val="FF0000"/>
        </w:rPr>
        <w:t>の症例では，ニラパリブの維持療法を推奨する。</w:t>
      </w:r>
    </w:p>
    <w:p w14:paraId="5124E1DF" w14:textId="77777777" w:rsidR="00621112" w:rsidRPr="00D20213" w:rsidRDefault="00621112" w:rsidP="00621112">
      <w:pPr>
        <w:rPr>
          <w:color w:val="FF0000"/>
        </w:rPr>
      </w:pPr>
      <w:r w:rsidRPr="00D20213">
        <w:rPr>
          <w:rFonts w:hint="eastAsia"/>
          <w:color w:val="FF0000"/>
        </w:rPr>
        <w:t xml:space="preserve">　推奨の強さ　</w:t>
      </w:r>
      <w:r w:rsidRPr="00D20213">
        <w:rPr>
          <w:rFonts w:hint="eastAsia"/>
          <w:color w:val="FF0000"/>
        </w:rPr>
        <w:t xml:space="preserve"> 1 </w:t>
      </w:r>
      <w:r w:rsidRPr="00D20213">
        <w:rPr>
          <w:rFonts w:hint="eastAsia"/>
          <w:color w:val="FF0000"/>
        </w:rPr>
        <w:t>（↑↑）</w:t>
      </w:r>
      <w:r w:rsidRPr="00D20213">
        <w:rPr>
          <w:rFonts w:hint="eastAsia"/>
          <w:color w:val="FF0000"/>
        </w:rPr>
        <w:t xml:space="preserve"> </w:t>
      </w:r>
      <w:r w:rsidRPr="00D20213">
        <w:rPr>
          <w:rFonts w:hint="eastAsia"/>
          <w:color w:val="FF0000"/>
        </w:rPr>
        <w:t xml:space="preserve">　エビデンスレベル　</w:t>
      </w:r>
      <w:r w:rsidRPr="00D20213">
        <w:rPr>
          <w:rFonts w:hint="eastAsia"/>
          <w:color w:val="FF0000"/>
        </w:rPr>
        <w:t xml:space="preserve"> B</w:t>
      </w:r>
    </w:p>
    <w:p w14:paraId="0EFA1A0F" w14:textId="1170F412" w:rsidR="00621112" w:rsidRPr="00D20213" w:rsidRDefault="00621112" w:rsidP="00621112">
      <w:pPr>
        <w:rPr>
          <w:color w:val="FF0000"/>
        </w:rPr>
      </w:pPr>
      <w:r w:rsidRPr="00D20213">
        <w:rPr>
          <w:rFonts w:hint="eastAsia"/>
          <w:color w:val="FF0000"/>
        </w:rPr>
        <w:t xml:space="preserve">　</w:t>
      </w:r>
      <w:r w:rsidRPr="00D20213">
        <w:rPr>
          <w:rFonts w:hint="eastAsia"/>
          <w:color w:val="FF0000"/>
        </w:rPr>
        <w:t>c</w:t>
      </w:r>
      <w:r w:rsidRPr="00D20213">
        <w:rPr>
          <w:rFonts w:hint="eastAsia"/>
          <w:color w:val="FF0000"/>
        </w:rPr>
        <w:t xml:space="preserve">　</w:t>
      </w:r>
      <w:r w:rsidRPr="00D20213">
        <w:rPr>
          <w:rFonts w:hint="eastAsia"/>
          <w:color w:val="FF0000"/>
        </w:rPr>
        <w:t>HRD</w:t>
      </w:r>
      <w:r w:rsidRPr="00D20213">
        <w:rPr>
          <w:rFonts w:hint="eastAsia"/>
          <w:color w:val="FF0000"/>
        </w:rPr>
        <w:t>がない症例では，ニラパリブの維持療法を提案する。</w:t>
      </w:r>
    </w:p>
    <w:p w14:paraId="2BC66719" w14:textId="77777777" w:rsidR="00621112" w:rsidRPr="00D20213" w:rsidRDefault="00621112" w:rsidP="00621112">
      <w:pPr>
        <w:rPr>
          <w:color w:val="FF0000"/>
        </w:rPr>
      </w:pPr>
      <w:r w:rsidRPr="00D20213">
        <w:rPr>
          <w:rFonts w:hint="eastAsia"/>
          <w:color w:val="FF0000"/>
        </w:rPr>
        <w:t xml:space="preserve">　推奨の強さ　</w:t>
      </w:r>
      <w:r w:rsidRPr="00D20213">
        <w:rPr>
          <w:rFonts w:hint="eastAsia"/>
          <w:color w:val="FF0000"/>
        </w:rPr>
        <w:t xml:space="preserve"> 2 </w:t>
      </w:r>
      <w:r w:rsidRPr="00D20213">
        <w:rPr>
          <w:rFonts w:hint="eastAsia"/>
          <w:color w:val="FF0000"/>
        </w:rPr>
        <w:t>（↑）</w:t>
      </w:r>
      <w:r w:rsidRPr="00D20213">
        <w:rPr>
          <w:rFonts w:hint="eastAsia"/>
          <w:color w:val="FF0000"/>
        </w:rPr>
        <w:t xml:space="preserve"> </w:t>
      </w:r>
      <w:r w:rsidRPr="00D20213">
        <w:rPr>
          <w:rFonts w:hint="eastAsia"/>
          <w:color w:val="FF0000"/>
        </w:rPr>
        <w:t xml:space="preserve">　エビデンスレベル　</w:t>
      </w:r>
      <w:r w:rsidRPr="00D20213">
        <w:rPr>
          <w:rFonts w:hint="eastAsia"/>
          <w:color w:val="FF0000"/>
        </w:rPr>
        <w:t xml:space="preserve"> B</w:t>
      </w:r>
    </w:p>
    <w:p w14:paraId="29686956" w14:textId="69D383FE" w:rsidR="000A43DF" w:rsidRPr="00F43D7D" w:rsidRDefault="00621112" w:rsidP="000A43DF">
      <w:pPr>
        <w:ind w:left="210" w:hangingChars="100" w:hanging="210"/>
      </w:pPr>
      <w:r w:rsidRPr="00F43D7D">
        <w:rPr>
          <w:rFonts w:hint="eastAsia"/>
        </w:rPr>
        <w:t>④</w:t>
      </w:r>
      <w:r w:rsidR="000A43DF" w:rsidRPr="00F43D7D">
        <w:rPr>
          <w:rFonts w:hint="eastAsia"/>
        </w:rPr>
        <w:t>初回治療が奏効せず腫瘍が増悪している場合は，追加治療（二次化学療法や放射線治療）や臨床試験への参加，あるいは</w:t>
      </w:r>
      <w:r w:rsidR="000A43DF" w:rsidRPr="00F43D7D">
        <w:rPr>
          <w:rFonts w:hint="eastAsia"/>
        </w:rPr>
        <w:t xml:space="preserve">best supportive care </w:t>
      </w:r>
      <w:r w:rsidR="000A43DF" w:rsidRPr="00F43D7D">
        <w:rPr>
          <w:rFonts w:hint="eastAsia"/>
        </w:rPr>
        <w:t>を提案する。</w:t>
      </w:r>
    </w:p>
    <w:p w14:paraId="29686957" w14:textId="77777777" w:rsidR="002F4C75" w:rsidRPr="00F43D7D" w:rsidRDefault="000A43DF" w:rsidP="000A43DF">
      <w:r w:rsidRPr="00F43D7D">
        <w:rPr>
          <w:rFonts w:hint="eastAsia"/>
        </w:rPr>
        <w:t xml:space="preserve">　推奨の強さ　</w:t>
      </w:r>
      <w:r w:rsidRPr="00F43D7D">
        <w:rPr>
          <w:rFonts w:hint="eastAsia"/>
        </w:rPr>
        <w:t xml:space="preserve"> 2 </w:t>
      </w:r>
      <w:r w:rsidRPr="00F43D7D">
        <w:rPr>
          <w:rFonts w:hint="eastAsia"/>
        </w:rPr>
        <w:t>（↑）</w:t>
      </w:r>
      <w:r w:rsidRPr="00F43D7D">
        <w:rPr>
          <w:rFonts w:hint="eastAsia"/>
        </w:rPr>
        <w:t xml:space="preserve"> </w:t>
      </w:r>
      <w:r w:rsidRPr="00F43D7D">
        <w:rPr>
          <w:rFonts w:hint="eastAsia"/>
        </w:rPr>
        <w:t xml:space="preserve">エビデンスレベル　</w:t>
      </w:r>
      <w:r w:rsidRPr="00F43D7D">
        <w:rPr>
          <w:rFonts w:hint="eastAsia"/>
        </w:rPr>
        <w:t xml:space="preserve"> C </w:t>
      </w:r>
      <w:r w:rsidRPr="00F43D7D">
        <w:rPr>
          <w:rFonts w:hint="eastAsia"/>
        </w:rPr>
        <w:t xml:space="preserve">　（合意率　</w:t>
      </w:r>
      <w:r w:rsidRPr="00F43D7D">
        <w:rPr>
          <w:rFonts w:hint="eastAsia"/>
        </w:rPr>
        <w:t>95</w:t>
      </w:r>
      <w:r w:rsidRPr="00F43D7D">
        <w:rPr>
          <w:rFonts w:hint="eastAsia"/>
        </w:rPr>
        <w:t>％）</w:t>
      </w:r>
    </w:p>
    <w:p w14:paraId="29686958" w14:textId="77777777" w:rsidR="002F4C75" w:rsidRPr="00F43D7D" w:rsidRDefault="002F4C75" w:rsidP="002F4C75"/>
    <w:p w14:paraId="29686959" w14:textId="77777777" w:rsidR="002F4C75" w:rsidRPr="00F43D7D" w:rsidRDefault="002F4C75" w:rsidP="002F4C75">
      <w:r w:rsidRPr="00F43D7D">
        <w:rPr>
          <w:rFonts w:hint="eastAsia"/>
        </w:rPr>
        <w:t>目的</w:t>
      </w:r>
    </w:p>
    <w:p w14:paraId="2968695A" w14:textId="77777777" w:rsidR="002F4C75" w:rsidRPr="00F43D7D" w:rsidRDefault="000A43DF" w:rsidP="000A43DF">
      <w:pPr>
        <w:ind w:firstLineChars="100" w:firstLine="210"/>
      </w:pPr>
      <w:r w:rsidRPr="00F43D7D">
        <w:rPr>
          <w:rFonts w:hint="eastAsia"/>
        </w:rPr>
        <w:t>初回手術とその後の化学療法により腫瘍が残存した場合の，維持療法を含む追加治療について検討する。</w:t>
      </w:r>
    </w:p>
    <w:p w14:paraId="2968695B" w14:textId="77777777" w:rsidR="002F4C75" w:rsidRPr="00F43D7D" w:rsidRDefault="002F4C75" w:rsidP="002F4C75"/>
    <w:p w14:paraId="2968695C" w14:textId="77777777" w:rsidR="002F4C75" w:rsidRPr="00F43D7D" w:rsidRDefault="002F4C75" w:rsidP="002F4C75">
      <w:r w:rsidRPr="00F43D7D">
        <w:rPr>
          <w:rFonts w:hint="eastAsia"/>
        </w:rPr>
        <w:t>解説</w:t>
      </w:r>
    </w:p>
    <w:p w14:paraId="2968695D" w14:textId="77777777" w:rsidR="000A43DF" w:rsidRPr="00F43D7D" w:rsidRDefault="000A43DF" w:rsidP="000A43DF">
      <w:pPr>
        <w:ind w:firstLineChars="100" w:firstLine="210"/>
      </w:pPr>
      <w:r w:rsidRPr="00F43D7D">
        <w:rPr>
          <w:rFonts w:hint="eastAsia"/>
        </w:rPr>
        <w:t>初回治療により腫瘍が残存した場合，同一の化学療法薬剤を長期継続して投与することの有用性を示すエビデンスはない</w:t>
      </w:r>
      <w:r w:rsidRPr="00F43D7D">
        <w:rPr>
          <w:rFonts w:hint="eastAsia"/>
          <w:highlight w:val="yellow"/>
          <w:vertAlign w:val="superscript"/>
        </w:rPr>
        <w:t>1</w:t>
      </w:r>
      <w:r w:rsidRPr="00F43D7D">
        <w:rPr>
          <w:rFonts w:hint="eastAsia"/>
          <w:highlight w:val="yellow"/>
          <w:vertAlign w:val="superscript"/>
        </w:rPr>
        <w:t>）</w:t>
      </w:r>
      <w:r w:rsidRPr="00F43D7D">
        <w:rPr>
          <w:rFonts w:hint="eastAsia"/>
        </w:rPr>
        <w:t>。</w:t>
      </w:r>
    </w:p>
    <w:p w14:paraId="2968695E" w14:textId="77777777" w:rsidR="000A43DF" w:rsidRPr="00F43D7D" w:rsidRDefault="000A43DF" w:rsidP="000A43DF">
      <w:pPr>
        <w:ind w:firstLineChars="100" w:firstLine="210"/>
      </w:pPr>
      <w:r w:rsidRPr="00F43D7D">
        <w:rPr>
          <w:rFonts w:hint="eastAsia"/>
        </w:rPr>
        <w:t xml:space="preserve">GOG218 </w:t>
      </w:r>
      <w:r w:rsidRPr="00F43D7D">
        <w:rPr>
          <w:rFonts w:hint="eastAsia"/>
        </w:rPr>
        <w:t>試験と</w:t>
      </w:r>
      <w:r w:rsidRPr="00F43D7D">
        <w:rPr>
          <w:rFonts w:hint="eastAsia"/>
        </w:rPr>
        <w:t xml:space="preserve">ICON7 </w:t>
      </w:r>
      <w:r w:rsidRPr="00F43D7D">
        <w:rPr>
          <w:rFonts w:hint="eastAsia"/>
        </w:rPr>
        <w:t>試験では，</w:t>
      </w:r>
      <w:r w:rsidRPr="00F43D7D">
        <w:rPr>
          <w:rFonts w:hint="eastAsia"/>
        </w:rPr>
        <w:t xml:space="preserve">TC </w:t>
      </w:r>
      <w:r w:rsidRPr="00F43D7D">
        <w:rPr>
          <w:rFonts w:hint="eastAsia"/>
        </w:rPr>
        <w:t>療法とベバシズマブ同時併用に続くベバシズマブの単剤維持療法が，</w:t>
      </w:r>
      <w:r w:rsidRPr="00F43D7D">
        <w:rPr>
          <w:rFonts w:hint="eastAsia"/>
        </w:rPr>
        <w:t xml:space="preserve">TC </w:t>
      </w:r>
      <w:r w:rsidRPr="00F43D7D">
        <w:rPr>
          <w:rFonts w:hint="eastAsia"/>
        </w:rPr>
        <w:t>療法と比較して有意に</w:t>
      </w:r>
      <w:r w:rsidRPr="00F43D7D">
        <w:rPr>
          <w:rFonts w:hint="eastAsia"/>
        </w:rPr>
        <w:t xml:space="preserve">PFS </w:t>
      </w:r>
      <w:r w:rsidRPr="00F43D7D">
        <w:rPr>
          <w:rFonts w:hint="eastAsia"/>
        </w:rPr>
        <w:t>を改善すると報告された（</w:t>
      </w:r>
      <w:r w:rsidRPr="00F43D7D">
        <w:rPr>
          <w:rFonts w:hint="eastAsia"/>
        </w:rPr>
        <w:t>CQ11, CQ12</w:t>
      </w:r>
      <w:r w:rsidRPr="00F43D7D">
        <w:rPr>
          <w:rFonts w:hint="eastAsia"/>
        </w:rPr>
        <w:t>参照）</w:t>
      </w:r>
      <w:r w:rsidRPr="00F43D7D">
        <w:rPr>
          <w:rFonts w:hint="eastAsia"/>
          <w:highlight w:val="yellow"/>
          <w:vertAlign w:val="superscript"/>
        </w:rPr>
        <w:t>2,3</w:t>
      </w:r>
      <w:r w:rsidRPr="00F43D7D">
        <w:rPr>
          <w:rFonts w:hint="eastAsia"/>
          <w:highlight w:val="yellow"/>
          <w:vertAlign w:val="superscript"/>
        </w:rPr>
        <w:t>）</w:t>
      </w:r>
      <w:r w:rsidRPr="00F43D7D">
        <w:rPr>
          <w:rFonts w:hint="eastAsia"/>
        </w:rPr>
        <w:t>。ベバシズマブに関して，本</w:t>
      </w:r>
      <w:r w:rsidRPr="00F43D7D">
        <w:rPr>
          <w:rFonts w:hint="eastAsia"/>
        </w:rPr>
        <w:t xml:space="preserve">CQ </w:t>
      </w:r>
      <w:r w:rsidRPr="00F43D7D">
        <w:rPr>
          <w:rFonts w:hint="eastAsia"/>
        </w:rPr>
        <w:t>の内容（初回化学療法後の残存腫瘍に対する追加治療の有用性の有無）を評価した臨床試験は存在しないが，</w:t>
      </w:r>
      <w:r w:rsidRPr="00F43D7D">
        <w:rPr>
          <w:rFonts w:hint="eastAsia"/>
        </w:rPr>
        <w:t xml:space="preserve">ICON7 </w:t>
      </w:r>
      <w:r w:rsidRPr="00F43D7D">
        <w:rPr>
          <w:rFonts w:hint="eastAsia"/>
        </w:rPr>
        <w:t>試験では，手術後薬物療法開始時に評価可能病変を有する症例での</w:t>
      </w:r>
      <w:r w:rsidRPr="00F43D7D">
        <w:rPr>
          <w:rFonts w:hint="eastAsia"/>
        </w:rPr>
        <w:t xml:space="preserve">best response </w:t>
      </w:r>
      <w:r w:rsidRPr="00F43D7D">
        <w:rPr>
          <w:rFonts w:hint="eastAsia"/>
        </w:rPr>
        <w:t>が</w:t>
      </w:r>
      <w:r w:rsidRPr="00F43D7D">
        <w:rPr>
          <w:rFonts w:hint="eastAsia"/>
        </w:rPr>
        <w:t xml:space="preserve">PR </w:t>
      </w:r>
      <w:r w:rsidRPr="00F43D7D">
        <w:rPr>
          <w:rFonts w:hint="eastAsia"/>
        </w:rPr>
        <w:t>あるいは</w:t>
      </w:r>
      <w:r w:rsidRPr="00F43D7D">
        <w:rPr>
          <w:rFonts w:hint="eastAsia"/>
        </w:rPr>
        <w:t xml:space="preserve">SD </w:t>
      </w:r>
      <w:r w:rsidRPr="00F43D7D">
        <w:rPr>
          <w:rFonts w:hint="eastAsia"/>
        </w:rPr>
        <w:t>であったのは，ベバシズマブ群</w:t>
      </w:r>
      <w:r w:rsidRPr="00F43D7D">
        <w:rPr>
          <w:rFonts w:hint="eastAsia"/>
        </w:rPr>
        <w:t xml:space="preserve">257 </w:t>
      </w:r>
      <w:r w:rsidRPr="00F43D7D">
        <w:rPr>
          <w:rFonts w:hint="eastAsia"/>
        </w:rPr>
        <w:t>例中</w:t>
      </w:r>
      <w:r w:rsidRPr="00F43D7D">
        <w:rPr>
          <w:rFonts w:hint="eastAsia"/>
        </w:rPr>
        <w:t>81</w:t>
      </w:r>
      <w:r w:rsidRPr="00F43D7D">
        <w:rPr>
          <w:rFonts w:hint="eastAsia"/>
        </w:rPr>
        <w:t>％，コントロール群</w:t>
      </w:r>
      <w:r w:rsidRPr="00F43D7D">
        <w:rPr>
          <w:rFonts w:hint="eastAsia"/>
        </w:rPr>
        <w:t xml:space="preserve">263 </w:t>
      </w:r>
      <w:r w:rsidRPr="00F43D7D">
        <w:rPr>
          <w:rFonts w:hint="eastAsia"/>
        </w:rPr>
        <w:t>例中</w:t>
      </w:r>
      <w:r w:rsidRPr="00F43D7D">
        <w:rPr>
          <w:rFonts w:hint="eastAsia"/>
        </w:rPr>
        <w:t>89</w:t>
      </w:r>
      <w:r w:rsidRPr="00F43D7D">
        <w:rPr>
          <w:rFonts w:hint="eastAsia"/>
        </w:rPr>
        <w:t>％であったた</w:t>
      </w:r>
      <w:r w:rsidRPr="00F43D7D">
        <w:rPr>
          <w:rFonts w:hint="eastAsia"/>
        </w:rPr>
        <w:lastRenderedPageBreak/>
        <w:t>め，初回化学療法終了時点で腫瘍が残存していた症例が多く含まれていたと考えられる。したがって，初回化学療法時にベバシズマブ併用を行い，化学療法終了時に腫瘍が残存している場合，</w:t>
      </w:r>
      <w:r w:rsidRPr="00F43D7D">
        <w:rPr>
          <w:rFonts w:hint="eastAsia"/>
        </w:rPr>
        <w:t xml:space="preserve">PD </w:t>
      </w:r>
      <w:r w:rsidRPr="00F43D7D">
        <w:rPr>
          <w:rFonts w:hint="eastAsia"/>
        </w:rPr>
        <w:t>になるまではベバシズマブの単剤維持療法が推奨される。なお，ベバシズマブを化学療法と併用し維持療法を行わない治療法のエビデンスはなく，また，ベバシズマブを併用せずに化学療法を行った後にベバシズマブ維持療法を行うことは，保険診療上認められておらず，エビデンスもない（</w:t>
      </w:r>
      <w:r w:rsidRPr="00F43D7D">
        <w:rPr>
          <w:rFonts w:hint="eastAsia"/>
        </w:rPr>
        <w:t xml:space="preserve">CQ12 </w:t>
      </w:r>
      <w:r w:rsidRPr="00F43D7D">
        <w:rPr>
          <w:rFonts w:hint="eastAsia"/>
        </w:rPr>
        <w:t>参照）。</w:t>
      </w:r>
    </w:p>
    <w:p w14:paraId="50B96D5A" w14:textId="4D5839BA" w:rsidR="009434A5" w:rsidRPr="00F43D7D" w:rsidRDefault="000A43DF" w:rsidP="009434A5">
      <w:pPr>
        <w:ind w:firstLineChars="100" w:firstLine="210"/>
      </w:pPr>
      <w:r w:rsidRPr="00F43D7D">
        <w:rPr>
          <w:rFonts w:hint="eastAsia"/>
        </w:rPr>
        <w:t xml:space="preserve">SOLO-1 </w:t>
      </w:r>
      <w:r w:rsidRPr="00F43D7D">
        <w:rPr>
          <w:rFonts w:hint="eastAsia"/>
        </w:rPr>
        <w:t>試験では，</w:t>
      </w:r>
      <w:r w:rsidRPr="00F43D7D">
        <w:rPr>
          <w:rFonts w:hint="eastAsia"/>
        </w:rPr>
        <w:t xml:space="preserve">BRCA1/2 </w:t>
      </w:r>
      <w:r w:rsidRPr="00F43D7D">
        <w:rPr>
          <w:rFonts w:hint="eastAsia"/>
        </w:rPr>
        <w:t>変異陽性の進行卵巣癌で初回治療後に</w:t>
      </w:r>
      <w:r w:rsidRPr="00F43D7D">
        <w:rPr>
          <w:rFonts w:hint="eastAsia"/>
        </w:rPr>
        <w:t xml:space="preserve">CR/PR </w:t>
      </w:r>
      <w:r w:rsidRPr="00F43D7D">
        <w:rPr>
          <w:rFonts w:hint="eastAsia"/>
        </w:rPr>
        <w:t>となった症例を対象として，</w:t>
      </w:r>
      <w:r w:rsidRPr="00F43D7D">
        <w:rPr>
          <w:rFonts w:hint="eastAsia"/>
        </w:rPr>
        <w:t xml:space="preserve">PARP </w:t>
      </w:r>
      <w:r w:rsidRPr="00F43D7D">
        <w:rPr>
          <w:rFonts w:hint="eastAsia"/>
        </w:rPr>
        <w:t>阻害薬であるオラパリブの維持療法が</w:t>
      </w:r>
      <w:r w:rsidRPr="00F43D7D">
        <w:rPr>
          <w:rFonts w:hint="eastAsia"/>
        </w:rPr>
        <w:t xml:space="preserve">PFS </w:t>
      </w:r>
      <w:r w:rsidRPr="00F43D7D">
        <w:rPr>
          <w:rFonts w:hint="eastAsia"/>
        </w:rPr>
        <w:t>を改善することが報告された（</w:t>
      </w:r>
      <w:r w:rsidRPr="00F43D7D">
        <w:rPr>
          <w:rFonts w:hint="eastAsia"/>
        </w:rPr>
        <w:t xml:space="preserve">CQ12 </w:t>
      </w:r>
      <w:r w:rsidRPr="00F43D7D">
        <w:rPr>
          <w:rFonts w:hint="eastAsia"/>
        </w:rPr>
        <w:t>参照）</w:t>
      </w:r>
      <w:r w:rsidRPr="00F43D7D">
        <w:rPr>
          <w:rFonts w:hint="eastAsia"/>
          <w:highlight w:val="yellow"/>
          <w:vertAlign w:val="superscript"/>
        </w:rPr>
        <w:t>4</w:t>
      </w:r>
      <w:r w:rsidRPr="00F43D7D">
        <w:rPr>
          <w:rFonts w:hint="eastAsia"/>
          <w:highlight w:val="yellow"/>
          <w:vertAlign w:val="superscript"/>
        </w:rPr>
        <w:t>）</w:t>
      </w:r>
      <w:r w:rsidRPr="00F43D7D">
        <w:rPr>
          <w:rFonts w:hint="eastAsia"/>
        </w:rPr>
        <w:t>。本試験のサブグループ解析では，初回化学療法終了時に</w:t>
      </w:r>
      <w:r w:rsidRPr="00F43D7D">
        <w:rPr>
          <w:rFonts w:hint="eastAsia"/>
        </w:rPr>
        <w:t xml:space="preserve">PR </w:t>
      </w:r>
      <w:r w:rsidRPr="00F43D7D">
        <w:rPr>
          <w:rFonts w:hint="eastAsia"/>
        </w:rPr>
        <w:t>であった症例の</w:t>
      </w:r>
      <w:r w:rsidRPr="00F43D7D">
        <w:rPr>
          <w:rFonts w:hint="eastAsia"/>
        </w:rPr>
        <w:t xml:space="preserve">PFS </w:t>
      </w:r>
      <w:r w:rsidRPr="00F43D7D">
        <w:rPr>
          <w:rFonts w:hint="eastAsia"/>
        </w:rPr>
        <w:t>は，オラパリブ投与により</w:t>
      </w:r>
      <w:r w:rsidRPr="00F43D7D">
        <w:rPr>
          <w:rFonts w:hint="eastAsia"/>
        </w:rPr>
        <w:t xml:space="preserve">HR 0.19 </w:t>
      </w:r>
      <w:r w:rsidRPr="00F43D7D">
        <w:rPr>
          <w:rFonts w:hint="eastAsia"/>
        </w:rPr>
        <w:t>と改善した。したがって，そのような場合はオラパリブ使用が推奨される。なお，</w:t>
      </w:r>
      <w:r w:rsidRPr="00F43D7D">
        <w:rPr>
          <w:rFonts w:hint="eastAsia"/>
        </w:rPr>
        <w:t xml:space="preserve">BRCA1/2 </w:t>
      </w:r>
      <w:r w:rsidRPr="00F43D7D">
        <w:rPr>
          <w:rFonts w:hint="eastAsia"/>
        </w:rPr>
        <w:t>変異の有無を問わず行われた，</w:t>
      </w:r>
      <w:r w:rsidRPr="00F43D7D">
        <w:rPr>
          <w:rFonts w:hint="eastAsia"/>
        </w:rPr>
        <w:t xml:space="preserve">PAOLA-1 </w:t>
      </w:r>
      <w:r w:rsidRPr="00F43D7D">
        <w:rPr>
          <w:rFonts w:hint="eastAsia"/>
        </w:rPr>
        <w:t>試験（ベバシズマブ併用でのオラパリブ維持療法）</w:t>
      </w:r>
      <w:r w:rsidRPr="00F43D7D">
        <w:rPr>
          <w:rFonts w:hint="eastAsia"/>
          <w:highlight w:val="yellow"/>
          <w:vertAlign w:val="superscript"/>
        </w:rPr>
        <w:t>5</w:t>
      </w:r>
      <w:r w:rsidRPr="00F43D7D">
        <w:rPr>
          <w:rFonts w:hint="eastAsia"/>
          <w:highlight w:val="yellow"/>
          <w:vertAlign w:val="superscript"/>
        </w:rPr>
        <w:t>）</w:t>
      </w:r>
      <w:r w:rsidRPr="00F43D7D">
        <w:rPr>
          <w:rFonts w:hint="eastAsia"/>
        </w:rPr>
        <w:t>，</w:t>
      </w:r>
      <w:r w:rsidRPr="00F43D7D">
        <w:rPr>
          <w:rFonts w:hint="eastAsia"/>
        </w:rPr>
        <w:t xml:space="preserve">VELIA </w:t>
      </w:r>
      <w:r w:rsidRPr="00F43D7D">
        <w:rPr>
          <w:rFonts w:hint="eastAsia"/>
        </w:rPr>
        <w:t>試験（</w:t>
      </w:r>
      <w:r w:rsidRPr="00F43D7D">
        <w:rPr>
          <w:rFonts w:hint="eastAsia"/>
        </w:rPr>
        <w:t>TC</w:t>
      </w:r>
      <w:r w:rsidRPr="00F43D7D">
        <w:rPr>
          <w:rFonts w:hint="eastAsia"/>
        </w:rPr>
        <w:t>＋ベリパリブ後にベリパリブ維持療法）</w:t>
      </w:r>
      <w:r w:rsidRPr="00F43D7D">
        <w:rPr>
          <w:rFonts w:hint="eastAsia"/>
          <w:highlight w:val="yellow"/>
          <w:vertAlign w:val="superscript"/>
        </w:rPr>
        <w:t>6</w:t>
      </w:r>
      <w:r w:rsidRPr="00F43D7D">
        <w:rPr>
          <w:rFonts w:hint="eastAsia"/>
          <w:highlight w:val="yellow"/>
          <w:vertAlign w:val="superscript"/>
        </w:rPr>
        <w:t>）</w:t>
      </w:r>
      <w:r w:rsidRPr="00F43D7D">
        <w:rPr>
          <w:rFonts w:hint="eastAsia"/>
        </w:rPr>
        <w:t>，</w:t>
      </w:r>
      <w:r w:rsidRPr="00F43D7D">
        <w:rPr>
          <w:rFonts w:hint="eastAsia"/>
        </w:rPr>
        <w:t xml:space="preserve">PRIMA </w:t>
      </w:r>
      <w:r w:rsidRPr="00F43D7D">
        <w:rPr>
          <w:rFonts w:hint="eastAsia"/>
        </w:rPr>
        <w:t>試験（ニラパリブ維持療法）</w:t>
      </w:r>
      <w:r w:rsidRPr="00F43D7D">
        <w:rPr>
          <w:rFonts w:hint="eastAsia"/>
          <w:highlight w:val="yellow"/>
          <w:vertAlign w:val="superscript"/>
        </w:rPr>
        <w:t>7</w:t>
      </w:r>
      <w:r w:rsidRPr="00F43D7D">
        <w:rPr>
          <w:rFonts w:hint="eastAsia"/>
          <w:highlight w:val="yellow"/>
          <w:vertAlign w:val="superscript"/>
        </w:rPr>
        <w:t>）</w:t>
      </w:r>
      <w:r w:rsidRPr="00F43D7D">
        <w:rPr>
          <w:rFonts w:hint="eastAsia"/>
        </w:rPr>
        <w:t>のいずれも</w:t>
      </w:r>
      <w:r w:rsidRPr="00F43D7D">
        <w:rPr>
          <w:rFonts w:hint="eastAsia"/>
        </w:rPr>
        <w:t xml:space="preserve">PARP </w:t>
      </w:r>
      <w:r w:rsidRPr="00F43D7D">
        <w:rPr>
          <w:rFonts w:hint="eastAsia"/>
        </w:rPr>
        <w:t>阻害薬の投与により</w:t>
      </w:r>
      <w:r w:rsidRPr="00F43D7D">
        <w:rPr>
          <w:rFonts w:hint="eastAsia"/>
        </w:rPr>
        <w:t xml:space="preserve">PFS </w:t>
      </w:r>
      <w:r w:rsidRPr="00F43D7D">
        <w:rPr>
          <w:rFonts w:hint="eastAsia"/>
        </w:rPr>
        <w:t>の延長が認められ（</w:t>
      </w:r>
      <w:r w:rsidRPr="00F43D7D">
        <w:rPr>
          <w:rFonts w:hint="eastAsia"/>
        </w:rPr>
        <w:t xml:space="preserve">CQ11, CQ12 </w:t>
      </w:r>
      <w:r w:rsidRPr="00F43D7D">
        <w:rPr>
          <w:rFonts w:hint="eastAsia"/>
        </w:rPr>
        <w:t>参照），それらの試験でも初回化学療法終了時に</w:t>
      </w:r>
      <w:r w:rsidRPr="00F43D7D">
        <w:rPr>
          <w:rFonts w:hint="eastAsia"/>
        </w:rPr>
        <w:t xml:space="preserve">PR </w:t>
      </w:r>
      <w:r w:rsidRPr="00F43D7D">
        <w:rPr>
          <w:rFonts w:hint="eastAsia"/>
        </w:rPr>
        <w:t>であった症例を含んでいた</w:t>
      </w:r>
      <w:r w:rsidRPr="00D20213">
        <w:rPr>
          <w:rFonts w:hint="eastAsia"/>
          <w:color w:val="FF0000"/>
        </w:rPr>
        <w:t>。</w:t>
      </w:r>
      <w:r w:rsidR="009434A5" w:rsidRPr="00D20213">
        <w:rPr>
          <w:rFonts w:hint="eastAsia"/>
          <w:color w:val="FF0000"/>
        </w:rPr>
        <w:t>PAOLA-1</w:t>
      </w:r>
      <w:r w:rsidR="009434A5" w:rsidRPr="00D20213">
        <w:rPr>
          <w:rFonts w:hint="eastAsia"/>
          <w:color w:val="FF0000"/>
        </w:rPr>
        <w:t>試験では</w:t>
      </w:r>
      <w:r w:rsidR="009434A5" w:rsidRPr="00D20213">
        <w:rPr>
          <w:rFonts w:hint="eastAsia"/>
          <w:color w:val="FF0000"/>
        </w:rPr>
        <w:t>HRD</w:t>
      </w:r>
      <w:r w:rsidR="00887D49" w:rsidRPr="00D20213">
        <w:rPr>
          <w:rFonts w:hint="eastAsia"/>
          <w:color w:val="FF0000"/>
        </w:rPr>
        <w:t>の場合に</w:t>
      </w:r>
      <w:r w:rsidR="009434A5" w:rsidRPr="00D20213">
        <w:rPr>
          <w:rFonts w:hint="eastAsia"/>
          <w:color w:val="FF0000"/>
        </w:rPr>
        <w:t>はベバシズマブに対するオラパリブの上乗せ効果が示されたものの、</w:t>
      </w:r>
      <w:r w:rsidR="009434A5" w:rsidRPr="00D20213">
        <w:rPr>
          <w:rFonts w:hint="eastAsia"/>
          <w:color w:val="FF0000"/>
        </w:rPr>
        <w:t>subgroup</w:t>
      </w:r>
      <w:r w:rsidR="009434A5" w:rsidRPr="00D20213">
        <w:rPr>
          <w:rFonts w:hint="eastAsia"/>
          <w:color w:val="FF0000"/>
        </w:rPr>
        <w:t>解析では部分奏効例の有効性は示されなかった。</w:t>
      </w:r>
      <w:r w:rsidR="002F2C9F">
        <w:rPr>
          <w:rFonts w:hint="eastAsia"/>
          <w:color w:val="FF0000"/>
        </w:rPr>
        <w:t>ただ</w:t>
      </w:r>
      <w:bookmarkStart w:id="0" w:name="_GoBack"/>
      <w:bookmarkEnd w:id="0"/>
      <w:r w:rsidR="00887D49" w:rsidRPr="00D20213">
        <w:rPr>
          <w:rFonts w:hint="eastAsia"/>
          <w:color w:val="FF0000"/>
        </w:rPr>
        <w:t>し、部分奏効例には</w:t>
      </w:r>
      <w:r w:rsidR="00887D49" w:rsidRPr="00D20213">
        <w:rPr>
          <w:rFonts w:hint="eastAsia"/>
          <w:color w:val="FF0000"/>
        </w:rPr>
        <w:t>HRD</w:t>
      </w:r>
      <w:r w:rsidR="00887D49" w:rsidRPr="00D20213">
        <w:rPr>
          <w:rFonts w:hint="eastAsia"/>
          <w:color w:val="FF0000"/>
        </w:rPr>
        <w:t>のない症例が多く含まれており、それが交絡因子となっている可能性がある。</w:t>
      </w:r>
      <w:r w:rsidR="009434A5" w:rsidRPr="00D20213">
        <w:rPr>
          <w:rFonts w:hint="eastAsia"/>
          <w:color w:val="FF0000"/>
        </w:rPr>
        <w:t>一方、</w:t>
      </w:r>
      <w:r w:rsidR="009434A5" w:rsidRPr="00D20213">
        <w:rPr>
          <w:rFonts w:hint="eastAsia"/>
          <w:color w:val="FF0000"/>
        </w:rPr>
        <w:t>PRIMA</w:t>
      </w:r>
      <w:r w:rsidR="009434A5" w:rsidRPr="00D20213">
        <w:rPr>
          <w:rFonts w:hint="eastAsia"/>
          <w:color w:val="FF0000"/>
        </w:rPr>
        <w:t>試験では</w:t>
      </w:r>
      <w:r w:rsidR="00887D49" w:rsidRPr="00D20213">
        <w:rPr>
          <w:rFonts w:hint="eastAsia"/>
          <w:color w:val="FF0000"/>
        </w:rPr>
        <w:t>HRD</w:t>
      </w:r>
      <w:r w:rsidR="00887D49" w:rsidRPr="00D20213">
        <w:rPr>
          <w:rFonts w:hint="eastAsia"/>
          <w:color w:val="FF0000"/>
        </w:rPr>
        <w:t>の有無に関わらず、</w:t>
      </w:r>
      <w:r w:rsidR="009434A5" w:rsidRPr="00D20213">
        <w:rPr>
          <w:rFonts w:hint="eastAsia"/>
          <w:color w:val="FF0000"/>
        </w:rPr>
        <w:t>部分奏効例でのニラパリブの有効性が示され</w:t>
      </w:r>
      <w:r w:rsidR="00887D49" w:rsidRPr="00D20213">
        <w:rPr>
          <w:rFonts w:hint="eastAsia"/>
          <w:color w:val="FF0000"/>
        </w:rPr>
        <w:t>た</w:t>
      </w:r>
      <w:r w:rsidR="009434A5" w:rsidRPr="00D20213">
        <w:rPr>
          <w:rFonts w:hint="eastAsia"/>
          <w:color w:val="FF0000"/>
        </w:rPr>
        <w:t>。</w:t>
      </w:r>
    </w:p>
    <w:p w14:paraId="29686960" w14:textId="77777777" w:rsidR="000A43DF" w:rsidRPr="00F43D7D" w:rsidRDefault="000A43DF" w:rsidP="000A43DF">
      <w:pPr>
        <w:ind w:firstLineChars="100" w:firstLine="210"/>
      </w:pPr>
      <w:r w:rsidRPr="00F43D7D">
        <w:rPr>
          <w:rFonts w:hint="eastAsia"/>
        </w:rPr>
        <w:t>一方，化学療法施行中および化学療法終了から</w:t>
      </w:r>
      <w:r w:rsidRPr="00F43D7D">
        <w:rPr>
          <w:rFonts w:hint="eastAsia"/>
        </w:rPr>
        <w:t xml:space="preserve">1 </w:t>
      </w:r>
      <w:r w:rsidRPr="00F43D7D">
        <w:rPr>
          <w:rFonts w:hint="eastAsia"/>
        </w:rPr>
        <w:t>カ月以内に腫瘍が増悪する場合はプラチナ製剤不応性（</w:t>
      </w:r>
      <w:r w:rsidRPr="00F43D7D">
        <w:rPr>
          <w:rFonts w:hint="eastAsia"/>
        </w:rPr>
        <w:t>platinum refractory</w:t>
      </w:r>
      <w:r w:rsidRPr="00F43D7D">
        <w:rPr>
          <w:rFonts w:hint="eastAsia"/>
        </w:rPr>
        <w:t>）に分類され，その</w:t>
      </w:r>
      <w:r w:rsidRPr="00F43D7D">
        <w:rPr>
          <w:rFonts w:hint="eastAsia"/>
        </w:rPr>
        <w:t xml:space="preserve"> PFS </w:t>
      </w:r>
      <w:r w:rsidRPr="00F43D7D">
        <w:rPr>
          <w:rFonts w:hint="eastAsia"/>
        </w:rPr>
        <w:t>中央値は</w:t>
      </w:r>
      <w:r w:rsidRPr="00F43D7D">
        <w:rPr>
          <w:rFonts w:hint="eastAsia"/>
        </w:rPr>
        <w:t xml:space="preserve">4 </w:t>
      </w:r>
      <w:r w:rsidRPr="00F43D7D">
        <w:rPr>
          <w:rFonts w:hint="eastAsia"/>
        </w:rPr>
        <w:t>カ月未満で</w:t>
      </w:r>
      <w:r w:rsidRPr="00F43D7D">
        <w:rPr>
          <w:rFonts w:hint="eastAsia"/>
        </w:rPr>
        <w:t xml:space="preserve"> OS </w:t>
      </w:r>
      <w:r w:rsidRPr="00F43D7D">
        <w:rPr>
          <w:rFonts w:hint="eastAsia"/>
        </w:rPr>
        <w:t>中央値は</w:t>
      </w:r>
      <w:r w:rsidRPr="00F43D7D">
        <w:rPr>
          <w:rFonts w:hint="eastAsia"/>
        </w:rPr>
        <w:t xml:space="preserve">12 </w:t>
      </w:r>
      <w:r w:rsidRPr="00F43D7D">
        <w:rPr>
          <w:rFonts w:hint="eastAsia"/>
        </w:rPr>
        <w:t>カ月未満と根治が困難である</w:t>
      </w:r>
      <w:r w:rsidRPr="00F43D7D">
        <w:rPr>
          <w:rFonts w:hint="eastAsia"/>
          <w:highlight w:val="yellow"/>
          <w:vertAlign w:val="superscript"/>
        </w:rPr>
        <w:t>8</w:t>
      </w:r>
      <w:r w:rsidRPr="00F43D7D">
        <w:rPr>
          <w:rFonts w:hint="eastAsia"/>
          <w:highlight w:val="yellow"/>
          <w:vertAlign w:val="superscript"/>
        </w:rPr>
        <w:t>）</w:t>
      </w:r>
      <w:r w:rsidRPr="00F43D7D">
        <w:rPr>
          <w:rFonts w:hint="eastAsia"/>
        </w:rPr>
        <w:t>。</w:t>
      </w:r>
      <w:r w:rsidRPr="00F43D7D">
        <w:rPr>
          <w:rFonts w:hint="eastAsia"/>
        </w:rPr>
        <w:t xml:space="preserve">NCCN </w:t>
      </w:r>
      <w:r w:rsidRPr="00F43D7D">
        <w:rPr>
          <w:rFonts w:hint="eastAsia"/>
        </w:rPr>
        <w:t>ガイドライン</w:t>
      </w:r>
      <w:r w:rsidRPr="00F43D7D">
        <w:rPr>
          <w:rFonts w:hint="eastAsia"/>
        </w:rPr>
        <w:t xml:space="preserve">2019 </w:t>
      </w:r>
      <w:r w:rsidRPr="00F43D7D">
        <w:rPr>
          <w:rFonts w:hint="eastAsia"/>
        </w:rPr>
        <w:t>年版では，プラチナ製剤不応性に対しては交差耐性のない単剤での薬物治療，緩和・支持療法，臨床試験への参加が推奨されている。薬物治療としては，具体的にはドセタキセル，経口エトポシド，ゲムシタビン，リポソーム化ドキソルビシン，</w:t>
      </w:r>
      <w:r w:rsidRPr="00F43D7D">
        <w:rPr>
          <w:rFonts w:hint="eastAsia"/>
        </w:rPr>
        <w:t xml:space="preserve">weekly </w:t>
      </w:r>
      <w:r w:rsidRPr="00F43D7D">
        <w:rPr>
          <w:rFonts w:hint="eastAsia"/>
        </w:rPr>
        <w:t>パクリタキセル，トポテカン（ノギテカン）の</w:t>
      </w:r>
      <w:r w:rsidRPr="00F43D7D">
        <w:rPr>
          <w:rFonts w:hint="eastAsia"/>
        </w:rPr>
        <w:t xml:space="preserve">6 </w:t>
      </w:r>
      <w:r w:rsidRPr="00F43D7D">
        <w:rPr>
          <w:rFonts w:hint="eastAsia"/>
        </w:rPr>
        <w:t>剤を推奨している</w:t>
      </w:r>
      <w:r w:rsidRPr="00F43D7D">
        <w:rPr>
          <w:rFonts w:hint="eastAsia"/>
          <w:highlight w:val="yellow"/>
          <w:vertAlign w:val="superscript"/>
        </w:rPr>
        <w:t>9</w:t>
      </w:r>
      <w:r w:rsidRPr="00F43D7D">
        <w:rPr>
          <w:rFonts w:hint="eastAsia"/>
          <w:highlight w:val="yellow"/>
          <w:vertAlign w:val="superscript"/>
        </w:rPr>
        <w:t>）</w:t>
      </w:r>
      <w:r w:rsidRPr="00F43D7D">
        <w:rPr>
          <w:rFonts w:hint="eastAsia"/>
        </w:rPr>
        <w:t>。また</w:t>
      </w:r>
      <w:r w:rsidRPr="00F43D7D">
        <w:rPr>
          <w:rFonts w:hint="eastAsia"/>
        </w:rPr>
        <w:t xml:space="preserve">AURELIA </w:t>
      </w:r>
      <w:r w:rsidRPr="00F43D7D">
        <w:rPr>
          <w:rFonts w:hint="eastAsia"/>
        </w:rPr>
        <w:t>試験の結果を受けてリポソーム化ドキソルビシン，</w:t>
      </w:r>
      <w:r w:rsidRPr="00F43D7D">
        <w:rPr>
          <w:rFonts w:hint="eastAsia"/>
        </w:rPr>
        <w:t xml:space="preserve">weekly </w:t>
      </w:r>
      <w:r w:rsidRPr="00F43D7D">
        <w:rPr>
          <w:rFonts w:hint="eastAsia"/>
        </w:rPr>
        <w:t>パクリタキセル，トポテカン（ノギテカン）にはベバシズマブの併用も考慮される</w:t>
      </w:r>
      <w:r w:rsidRPr="00F43D7D">
        <w:rPr>
          <w:rFonts w:hint="eastAsia"/>
          <w:highlight w:val="yellow"/>
          <w:vertAlign w:val="superscript"/>
        </w:rPr>
        <w:t>10</w:t>
      </w:r>
      <w:r w:rsidRPr="00F43D7D">
        <w:rPr>
          <w:rFonts w:hint="eastAsia"/>
          <w:highlight w:val="yellow"/>
          <w:vertAlign w:val="superscript"/>
        </w:rPr>
        <w:t>）</w:t>
      </w:r>
      <w:r w:rsidRPr="00F43D7D">
        <w:rPr>
          <w:rFonts w:hint="eastAsia"/>
        </w:rPr>
        <w:t>。プラチナ製剤不応性卵巣癌に対する薬物療法の有効性は，</w:t>
      </w:r>
      <w:r w:rsidRPr="00F43D7D">
        <w:rPr>
          <w:rFonts w:hint="eastAsia"/>
        </w:rPr>
        <w:t xml:space="preserve">CR </w:t>
      </w:r>
      <w:r w:rsidRPr="00F43D7D">
        <w:rPr>
          <w:rFonts w:hint="eastAsia"/>
        </w:rPr>
        <w:t>と</w:t>
      </w:r>
      <w:r w:rsidRPr="00F43D7D">
        <w:rPr>
          <w:rFonts w:hint="eastAsia"/>
        </w:rPr>
        <w:t xml:space="preserve">PR </w:t>
      </w:r>
      <w:r w:rsidRPr="00F43D7D">
        <w:rPr>
          <w:rFonts w:hint="eastAsia"/>
        </w:rPr>
        <w:t>に</w:t>
      </w:r>
      <w:r w:rsidRPr="00F43D7D">
        <w:rPr>
          <w:rFonts w:hint="eastAsia"/>
        </w:rPr>
        <w:t>stable disease</w:t>
      </w:r>
      <w:r w:rsidRPr="00F43D7D">
        <w:rPr>
          <w:rFonts w:hint="eastAsia"/>
        </w:rPr>
        <w:t>（</w:t>
      </w:r>
      <w:r w:rsidRPr="00F43D7D">
        <w:rPr>
          <w:rFonts w:hint="eastAsia"/>
        </w:rPr>
        <w:t>SD</w:t>
      </w:r>
      <w:r w:rsidRPr="00F43D7D">
        <w:rPr>
          <w:rFonts w:hint="eastAsia"/>
        </w:rPr>
        <w:t>）を加えた</w:t>
      </w:r>
      <w:r w:rsidRPr="00F43D7D">
        <w:rPr>
          <w:rFonts w:hint="eastAsia"/>
        </w:rPr>
        <w:t xml:space="preserve"> clinical benefit rate</w:t>
      </w:r>
      <w:r w:rsidRPr="00F43D7D">
        <w:rPr>
          <w:rFonts w:hint="eastAsia"/>
        </w:rPr>
        <w:t>（</w:t>
      </w:r>
      <w:r w:rsidRPr="00F43D7D">
        <w:rPr>
          <w:rFonts w:hint="eastAsia"/>
        </w:rPr>
        <w:t>disease control rate</w:t>
      </w:r>
      <w:r w:rsidRPr="00F43D7D">
        <w:rPr>
          <w:rFonts w:hint="eastAsia"/>
        </w:rPr>
        <w:t>）で評価することが多い</w:t>
      </w:r>
      <w:r w:rsidRPr="00F43D7D">
        <w:rPr>
          <w:rFonts w:hint="eastAsia"/>
          <w:highlight w:val="yellow"/>
          <w:vertAlign w:val="superscript"/>
        </w:rPr>
        <w:t>11</w:t>
      </w:r>
      <w:r w:rsidRPr="00F43D7D">
        <w:rPr>
          <w:rFonts w:hint="eastAsia"/>
          <w:highlight w:val="yellow"/>
          <w:vertAlign w:val="superscript"/>
        </w:rPr>
        <w:t>）</w:t>
      </w:r>
      <w:r w:rsidRPr="00F43D7D">
        <w:rPr>
          <w:rFonts w:hint="eastAsia"/>
        </w:rPr>
        <w:t>。</w:t>
      </w:r>
      <w:r w:rsidRPr="00F43D7D">
        <w:rPr>
          <w:rFonts w:hint="eastAsia"/>
        </w:rPr>
        <w:t xml:space="preserve">SD </w:t>
      </w:r>
      <w:r w:rsidRPr="00F43D7D">
        <w:rPr>
          <w:rFonts w:hint="eastAsia"/>
        </w:rPr>
        <w:t>の状態を可能な限り長期に維持することが，結果的に生存の延長につながると考えられる。</w:t>
      </w:r>
    </w:p>
    <w:p w14:paraId="29686961" w14:textId="77777777" w:rsidR="000A43DF" w:rsidRPr="00F43D7D" w:rsidRDefault="000A43DF" w:rsidP="000A43DF">
      <w:pPr>
        <w:ind w:firstLineChars="100" w:firstLine="210"/>
      </w:pPr>
      <w:r w:rsidRPr="00F43D7D">
        <w:rPr>
          <w:rFonts w:hint="eastAsia"/>
        </w:rPr>
        <w:t>プラチナ製剤不応性では患者の</w:t>
      </w:r>
      <w:r w:rsidRPr="00F43D7D">
        <w:rPr>
          <w:rFonts w:hint="eastAsia"/>
        </w:rPr>
        <w:t xml:space="preserve">QOL </w:t>
      </w:r>
      <w:r w:rsidRPr="00F43D7D">
        <w:rPr>
          <w:rFonts w:hint="eastAsia"/>
        </w:rPr>
        <w:t>の維持が優先される。特に疼痛を中心とした愁訴には積極的に対応すべきであり</w:t>
      </w:r>
      <w:r w:rsidRPr="00F43D7D">
        <w:rPr>
          <w:rFonts w:hint="eastAsia"/>
          <w:highlight w:val="yellow"/>
          <w:vertAlign w:val="superscript"/>
        </w:rPr>
        <w:t>12</w:t>
      </w:r>
      <w:r w:rsidRPr="00F43D7D">
        <w:rPr>
          <w:rFonts w:hint="eastAsia"/>
          <w:highlight w:val="yellow"/>
          <w:vertAlign w:val="superscript"/>
        </w:rPr>
        <w:t>）</w:t>
      </w:r>
      <w:r w:rsidRPr="00F43D7D">
        <w:rPr>
          <w:rFonts w:hint="eastAsia"/>
        </w:rPr>
        <w:t>，疼痛緩和を目的とした放射線治療の有用性が報告されている</w:t>
      </w:r>
      <w:r w:rsidR="009D18F9" w:rsidRPr="00F43D7D">
        <w:rPr>
          <w:rFonts w:hint="eastAsia"/>
          <w:highlight w:val="yellow"/>
          <w:vertAlign w:val="superscript"/>
        </w:rPr>
        <w:t>13,</w:t>
      </w:r>
      <w:r w:rsidRPr="00F43D7D">
        <w:rPr>
          <w:rFonts w:hint="eastAsia"/>
          <w:highlight w:val="yellow"/>
          <w:vertAlign w:val="superscript"/>
        </w:rPr>
        <w:t>14</w:t>
      </w:r>
      <w:r w:rsidRPr="00F43D7D">
        <w:rPr>
          <w:rFonts w:hint="eastAsia"/>
          <w:highlight w:val="yellow"/>
          <w:vertAlign w:val="superscript"/>
        </w:rPr>
        <w:t>）</w:t>
      </w:r>
      <w:r w:rsidRPr="00F43D7D">
        <w:rPr>
          <w:rFonts w:hint="eastAsia"/>
        </w:rPr>
        <w:t>。また，癌性腹膜炎による腹部膨満，腸閉塞などによる症状にも保存的治療や外科的治療などにより積極的に対応する必要がある（</w:t>
      </w:r>
      <w:r w:rsidRPr="00F43D7D">
        <w:rPr>
          <w:rFonts w:hint="eastAsia"/>
        </w:rPr>
        <w:t xml:space="preserve">CQ28 </w:t>
      </w:r>
      <w:r w:rsidRPr="00F43D7D">
        <w:rPr>
          <w:rFonts w:hint="eastAsia"/>
        </w:rPr>
        <w:t>参照）。</w:t>
      </w:r>
    </w:p>
    <w:p w14:paraId="29686962" w14:textId="77777777" w:rsidR="000A43DF" w:rsidRPr="00F43D7D" w:rsidRDefault="000A43DF" w:rsidP="000A43DF">
      <w:pPr>
        <w:ind w:firstLineChars="100" w:firstLine="210"/>
      </w:pPr>
      <w:r w:rsidRPr="00F43D7D">
        <w:rPr>
          <w:rFonts w:hint="eastAsia"/>
        </w:rPr>
        <w:t>初回治療により腫瘍が残存し，標準療法が困難と考えられる場合，ペムブロリズマブ投与</w:t>
      </w:r>
      <w:r w:rsidRPr="00F43D7D">
        <w:rPr>
          <w:rFonts w:hint="eastAsia"/>
        </w:rPr>
        <w:lastRenderedPageBreak/>
        <w:t>の適応を調べるために</w:t>
      </w:r>
      <w:r w:rsidRPr="00F43D7D">
        <w:rPr>
          <w:rFonts w:hint="eastAsia"/>
        </w:rPr>
        <w:t xml:space="preserve">MSI </w:t>
      </w:r>
      <w:r w:rsidRPr="00F43D7D">
        <w:rPr>
          <w:rFonts w:hint="eastAsia"/>
        </w:rPr>
        <w:t>検査を行うこともあるが，</w:t>
      </w:r>
      <w:r w:rsidRPr="00F43D7D">
        <w:rPr>
          <w:rFonts w:hint="eastAsia"/>
        </w:rPr>
        <w:t xml:space="preserve">MSI </w:t>
      </w:r>
      <w:r w:rsidRPr="00F43D7D">
        <w:rPr>
          <w:rFonts w:hint="eastAsia"/>
        </w:rPr>
        <w:t>検査で陽性となる頻度は少ない（</w:t>
      </w:r>
      <w:r w:rsidRPr="00F43D7D">
        <w:rPr>
          <w:rFonts w:hint="eastAsia"/>
        </w:rPr>
        <w:t>42</w:t>
      </w:r>
      <w:r w:rsidRPr="00F43D7D">
        <w:rPr>
          <w:rFonts w:hint="eastAsia"/>
        </w:rPr>
        <w:t>頁参照）。また，全身状態が良好で生命予後が十分に見込まれる患者では，臨床試験への参加を模索するために，がん遺伝子パネル検査が行われることがある（</w:t>
      </w:r>
      <w:r w:rsidRPr="00F43D7D">
        <w:rPr>
          <w:rFonts w:hint="eastAsia"/>
        </w:rPr>
        <w:t>43</w:t>
      </w:r>
      <w:r w:rsidRPr="00F43D7D">
        <w:rPr>
          <w:rFonts w:hint="eastAsia"/>
        </w:rPr>
        <w:t>頁参照）。</w:t>
      </w:r>
    </w:p>
    <w:p w14:paraId="29686963" w14:textId="77777777" w:rsidR="000A43DF" w:rsidRPr="00F43D7D" w:rsidRDefault="000A43DF" w:rsidP="000A43DF"/>
    <w:p w14:paraId="29686964" w14:textId="77777777" w:rsidR="002F4C75" w:rsidRPr="00F43D7D" w:rsidRDefault="002F4C75" w:rsidP="002F4C75">
      <w:r w:rsidRPr="00F43D7D">
        <w:rPr>
          <w:rFonts w:hint="eastAsia"/>
        </w:rPr>
        <w:t>【参考文献】</w:t>
      </w:r>
    </w:p>
    <w:p w14:paraId="29686965" w14:textId="77777777" w:rsidR="000A43DF" w:rsidRPr="00F43D7D" w:rsidRDefault="000A43DF" w:rsidP="009D18F9">
      <w:pPr>
        <w:ind w:left="270" w:hangingChars="150" w:hanging="270"/>
        <w:rPr>
          <w:sz w:val="18"/>
        </w:rPr>
      </w:pPr>
      <w:r w:rsidRPr="00F43D7D">
        <w:rPr>
          <w:rFonts w:hint="eastAsia"/>
          <w:sz w:val="18"/>
        </w:rPr>
        <w:t>1</w:t>
      </w:r>
      <w:r w:rsidRPr="00F43D7D">
        <w:rPr>
          <w:rFonts w:hint="eastAsia"/>
          <w:sz w:val="18"/>
        </w:rPr>
        <w:t>）</w:t>
      </w:r>
      <w:r w:rsidRPr="00F43D7D">
        <w:rPr>
          <w:rFonts w:hint="eastAsia"/>
          <w:sz w:val="18"/>
        </w:rPr>
        <w:t xml:space="preserve">Mei L, Chen H, Wei DM, Fang F, Liu GJ, </w:t>
      </w:r>
      <w:proofErr w:type="spellStart"/>
      <w:r w:rsidRPr="00F43D7D">
        <w:rPr>
          <w:rFonts w:hint="eastAsia"/>
          <w:sz w:val="18"/>
        </w:rPr>
        <w:t>Xie</w:t>
      </w:r>
      <w:proofErr w:type="spellEnd"/>
      <w:r w:rsidRPr="00F43D7D">
        <w:rPr>
          <w:rFonts w:hint="eastAsia"/>
          <w:sz w:val="18"/>
        </w:rPr>
        <w:t xml:space="preserve"> HY, et al. Maintenance chemotherapy for ovarian cancer. Cochrane Database Syst Rev 2013 ;</w:t>
      </w:r>
      <w:r w:rsidRPr="00F43D7D">
        <w:rPr>
          <w:rFonts w:hint="eastAsia"/>
          <w:sz w:val="18"/>
        </w:rPr>
        <w:t>（</w:t>
      </w:r>
      <w:r w:rsidRPr="00F43D7D">
        <w:rPr>
          <w:rFonts w:hint="eastAsia"/>
          <w:sz w:val="18"/>
        </w:rPr>
        <w:t>6</w:t>
      </w:r>
      <w:r w:rsidRPr="00F43D7D">
        <w:rPr>
          <w:rFonts w:hint="eastAsia"/>
          <w:sz w:val="18"/>
        </w:rPr>
        <w:t>）</w:t>
      </w:r>
      <w:r w:rsidRPr="00F43D7D">
        <w:rPr>
          <w:rFonts w:hint="eastAsia"/>
          <w:sz w:val="18"/>
        </w:rPr>
        <w:t xml:space="preserve"> : CD007414</w:t>
      </w:r>
      <w:r w:rsidRPr="00F43D7D">
        <w:rPr>
          <w:rFonts w:hint="eastAsia"/>
          <w:sz w:val="18"/>
        </w:rPr>
        <w:t>（メタ）【検】</w:t>
      </w:r>
    </w:p>
    <w:p w14:paraId="29686966" w14:textId="77777777" w:rsidR="000A43DF" w:rsidRPr="00F43D7D" w:rsidRDefault="000A43DF" w:rsidP="009D18F9">
      <w:pPr>
        <w:ind w:left="270" w:hangingChars="150" w:hanging="270"/>
        <w:rPr>
          <w:sz w:val="18"/>
        </w:rPr>
      </w:pPr>
      <w:r w:rsidRPr="00F43D7D">
        <w:rPr>
          <w:rFonts w:hint="eastAsia"/>
          <w:sz w:val="18"/>
        </w:rPr>
        <w:t>2</w:t>
      </w:r>
      <w:r w:rsidRPr="00F43D7D">
        <w:rPr>
          <w:rFonts w:hint="eastAsia"/>
          <w:sz w:val="18"/>
        </w:rPr>
        <w:t>）</w:t>
      </w:r>
      <w:proofErr w:type="spellStart"/>
      <w:r w:rsidRPr="00F43D7D">
        <w:rPr>
          <w:rFonts w:hint="eastAsia"/>
          <w:sz w:val="18"/>
        </w:rPr>
        <w:t>Perren</w:t>
      </w:r>
      <w:proofErr w:type="spellEnd"/>
      <w:r w:rsidRPr="00F43D7D">
        <w:rPr>
          <w:rFonts w:hint="eastAsia"/>
          <w:sz w:val="18"/>
        </w:rPr>
        <w:t xml:space="preserve"> TJ, </w:t>
      </w:r>
      <w:proofErr w:type="spellStart"/>
      <w:r w:rsidRPr="00F43D7D">
        <w:rPr>
          <w:rFonts w:hint="eastAsia"/>
          <w:sz w:val="18"/>
        </w:rPr>
        <w:t>Swart</w:t>
      </w:r>
      <w:proofErr w:type="spellEnd"/>
      <w:r w:rsidRPr="00F43D7D">
        <w:rPr>
          <w:rFonts w:hint="eastAsia"/>
          <w:sz w:val="18"/>
        </w:rPr>
        <w:t xml:space="preserve"> AM, </w:t>
      </w:r>
      <w:proofErr w:type="spellStart"/>
      <w:r w:rsidRPr="00F43D7D">
        <w:rPr>
          <w:rFonts w:hint="eastAsia"/>
          <w:sz w:val="18"/>
        </w:rPr>
        <w:t>Pfisterer</w:t>
      </w:r>
      <w:proofErr w:type="spellEnd"/>
      <w:r w:rsidRPr="00F43D7D">
        <w:rPr>
          <w:rFonts w:hint="eastAsia"/>
          <w:sz w:val="18"/>
        </w:rPr>
        <w:t xml:space="preserve"> J, </w:t>
      </w:r>
      <w:proofErr w:type="spellStart"/>
      <w:r w:rsidRPr="00F43D7D">
        <w:rPr>
          <w:rFonts w:hint="eastAsia"/>
          <w:sz w:val="18"/>
        </w:rPr>
        <w:t>Leadermann</w:t>
      </w:r>
      <w:proofErr w:type="spellEnd"/>
      <w:r w:rsidRPr="00F43D7D">
        <w:rPr>
          <w:rFonts w:hint="eastAsia"/>
          <w:sz w:val="18"/>
        </w:rPr>
        <w:t xml:space="preserve"> JA, </w:t>
      </w:r>
      <w:proofErr w:type="spellStart"/>
      <w:r w:rsidRPr="00F43D7D">
        <w:rPr>
          <w:rFonts w:hint="eastAsia"/>
          <w:sz w:val="18"/>
        </w:rPr>
        <w:t>Pujade-Lauraine</w:t>
      </w:r>
      <w:proofErr w:type="spellEnd"/>
      <w:r w:rsidRPr="00F43D7D">
        <w:rPr>
          <w:rFonts w:hint="eastAsia"/>
          <w:sz w:val="18"/>
        </w:rPr>
        <w:t xml:space="preserve"> E, Kristensen G, et al. A phase 3 trial of </w:t>
      </w:r>
      <w:proofErr w:type="spellStart"/>
      <w:r w:rsidRPr="00F43D7D">
        <w:rPr>
          <w:rFonts w:hint="eastAsia"/>
          <w:sz w:val="18"/>
        </w:rPr>
        <w:t>bevacizmab</w:t>
      </w:r>
      <w:proofErr w:type="spellEnd"/>
      <w:r w:rsidRPr="00F43D7D">
        <w:rPr>
          <w:rFonts w:hint="eastAsia"/>
          <w:sz w:val="18"/>
        </w:rPr>
        <w:t xml:space="preserve"> in ovarian cancer. N </w:t>
      </w:r>
      <w:proofErr w:type="spellStart"/>
      <w:r w:rsidRPr="00F43D7D">
        <w:rPr>
          <w:rFonts w:hint="eastAsia"/>
          <w:sz w:val="18"/>
        </w:rPr>
        <w:t>Engl</w:t>
      </w:r>
      <w:proofErr w:type="spellEnd"/>
      <w:r w:rsidRPr="00F43D7D">
        <w:rPr>
          <w:rFonts w:hint="eastAsia"/>
          <w:sz w:val="18"/>
        </w:rPr>
        <w:t xml:space="preserve"> J Med 2011 ; 365 : 2484-96</w:t>
      </w:r>
      <w:r w:rsidRPr="00F43D7D">
        <w:rPr>
          <w:rFonts w:hint="eastAsia"/>
          <w:sz w:val="18"/>
        </w:rPr>
        <w:t>（ランダム）【旧】</w:t>
      </w:r>
      <w:r w:rsidRPr="00F43D7D">
        <w:rPr>
          <w:rFonts w:hint="eastAsia"/>
          <w:sz w:val="18"/>
        </w:rPr>
        <w:t>NCT00483782</w:t>
      </w:r>
    </w:p>
    <w:p w14:paraId="29686967" w14:textId="77777777" w:rsidR="000A43DF" w:rsidRPr="00F43D7D" w:rsidRDefault="000A43DF" w:rsidP="009D18F9">
      <w:pPr>
        <w:ind w:left="270" w:hangingChars="150" w:hanging="270"/>
        <w:rPr>
          <w:sz w:val="18"/>
        </w:rPr>
      </w:pPr>
      <w:r w:rsidRPr="00F43D7D">
        <w:rPr>
          <w:rFonts w:hint="eastAsia"/>
          <w:sz w:val="18"/>
        </w:rPr>
        <w:t>3</w:t>
      </w:r>
      <w:r w:rsidRPr="00F43D7D">
        <w:rPr>
          <w:rFonts w:hint="eastAsia"/>
          <w:sz w:val="18"/>
        </w:rPr>
        <w:t>）</w:t>
      </w:r>
      <w:r w:rsidRPr="00F43D7D">
        <w:rPr>
          <w:rFonts w:hint="eastAsia"/>
          <w:sz w:val="18"/>
        </w:rPr>
        <w:t xml:space="preserve">Burger RA, Brady MF, Bookman MA, Fleming GF, Monk BJ, Huang H, et al. Incorporation of bevacizumab in the primary treatment of ovarian cancer. N </w:t>
      </w:r>
      <w:proofErr w:type="spellStart"/>
      <w:r w:rsidRPr="00F43D7D">
        <w:rPr>
          <w:rFonts w:hint="eastAsia"/>
          <w:sz w:val="18"/>
        </w:rPr>
        <w:t>Engl</w:t>
      </w:r>
      <w:proofErr w:type="spellEnd"/>
      <w:r w:rsidRPr="00F43D7D">
        <w:rPr>
          <w:rFonts w:hint="eastAsia"/>
          <w:sz w:val="18"/>
        </w:rPr>
        <w:t xml:space="preserve"> J Med 2011 ; 365 : 2473-83</w:t>
      </w:r>
      <w:r w:rsidRPr="00F43D7D">
        <w:rPr>
          <w:rFonts w:hint="eastAsia"/>
          <w:sz w:val="18"/>
        </w:rPr>
        <w:t>（ランダム）【旧】</w:t>
      </w:r>
      <w:r w:rsidRPr="00F43D7D">
        <w:rPr>
          <w:rFonts w:hint="eastAsia"/>
          <w:sz w:val="18"/>
        </w:rPr>
        <w:t>NCT00262847</w:t>
      </w:r>
    </w:p>
    <w:p w14:paraId="29686968" w14:textId="77777777" w:rsidR="000A43DF" w:rsidRPr="00F43D7D" w:rsidRDefault="000A43DF" w:rsidP="009D18F9">
      <w:pPr>
        <w:ind w:left="270" w:hangingChars="150" w:hanging="270"/>
        <w:rPr>
          <w:sz w:val="18"/>
        </w:rPr>
      </w:pPr>
      <w:r w:rsidRPr="00F43D7D">
        <w:rPr>
          <w:rFonts w:hint="eastAsia"/>
          <w:sz w:val="18"/>
        </w:rPr>
        <w:t>4</w:t>
      </w:r>
      <w:r w:rsidRPr="00F43D7D">
        <w:rPr>
          <w:rFonts w:hint="eastAsia"/>
          <w:sz w:val="18"/>
        </w:rPr>
        <w:t>）</w:t>
      </w:r>
      <w:r w:rsidRPr="00F43D7D">
        <w:rPr>
          <w:rFonts w:hint="eastAsia"/>
          <w:sz w:val="18"/>
        </w:rPr>
        <w:t xml:space="preserve">Moore K, Colombo N, </w:t>
      </w:r>
      <w:proofErr w:type="spellStart"/>
      <w:r w:rsidRPr="00F43D7D">
        <w:rPr>
          <w:rFonts w:hint="eastAsia"/>
          <w:sz w:val="18"/>
        </w:rPr>
        <w:t>Scambia</w:t>
      </w:r>
      <w:proofErr w:type="spellEnd"/>
      <w:r w:rsidRPr="00F43D7D">
        <w:rPr>
          <w:rFonts w:hint="eastAsia"/>
          <w:sz w:val="18"/>
        </w:rPr>
        <w:t xml:space="preserve"> G, Kim BG, </w:t>
      </w:r>
      <w:proofErr w:type="spellStart"/>
      <w:r w:rsidRPr="00F43D7D">
        <w:rPr>
          <w:rFonts w:hint="eastAsia"/>
          <w:sz w:val="18"/>
        </w:rPr>
        <w:t>Oaknin</w:t>
      </w:r>
      <w:proofErr w:type="spellEnd"/>
      <w:r w:rsidRPr="00F43D7D">
        <w:rPr>
          <w:rFonts w:hint="eastAsia"/>
          <w:sz w:val="18"/>
        </w:rPr>
        <w:t xml:space="preserve"> A, Friedlander M, et al. Maintenance </w:t>
      </w:r>
      <w:proofErr w:type="spellStart"/>
      <w:r w:rsidRPr="00F43D7D">
        <w:rPr>
          <w:rFonts w:hint="eastAsia"/>
          <w:sz w:val="18"/>
        </w:rPr>
        <w:t>Olaparib</w:t>
      </w:r>
      <w:proofErr w:type="spellEnd"/>
      <w:r w:rsidRPr="00F43D7D">
        <w:rPr>
          <w:rFonts w:hint="eastAsia"/>
          <w:sz w:val="18"/>
        </w:rPr>
        <w:t xml:space="preserve"> in patients with newly diagnosed advanced ovarian cancer. N </w:t>
      </w:r>
      <w:proofErr w:type="spellStart"/>
      <w:r w:rsidRPr="00F43D7D">
        <w:rPr>
          <w:rFonts w:hint="eastAsia"/>
          <w:sz w:val="18"/>
        </w:rPr>
        <w:t>Engl</w:t>
      </w:r>
      <w:proofErr w:type="spellEnd"/>
      <w:r w:rsidRPr="00F43D7D">
        <w:rPr>
          <w:rFonts w:hint="eastAsia"/>
          <w:sz w:val="18"/>
        </w:rPr>
        <w:t xml:space="preserve"> J Med 2018 ; 379 : 2495-505</w:t>
      </w:r>
      <w:r w:rsidRPr="00F43D7D">
        <w:rPr>
          <w:rFonts w:hint="eastAsia"/>
          <w:sz w:val="18"/>
        </w:rPr>
        <w:t>（ランダム）【検】</w:t>
      </w:r>
      <w:r w:rsidRPr="00F43D7D">
        <w:rPr>
          <w:rFonts w:hint="eastAsia"/>
          <w:sz w:val="18"/>
        </w:rPr>
        <w:t>NCT01844986</w:t>
      </w:r>
    </w:p>
    <w:p w14:paraId="29686969" w14:textId="77777777" w:rsidR="000A43DF" w:rsidRPr="00F43D7D" w:rsidRDefault="000A43DF" w:rsidP="009D18F9">
      <w:pPr>
        <w:ind w:left="270" w:hangingChars="150" w:hanging="270"/>
        <w:rPr>
          <w:sz w:val="18"/>
        </w:rPr>
      </w:pPr>
      <w:r w:rsidRPr="00F43D7D">
        <w:rPr>
          <w:rFonts w:hint="eastAsia"/>
          <w:sz w:val="18"/>
        </w:rPr>
        <w:t>5</w:t>
      </w:r>
      <w:r w:rsidRPr="00F43D7D">
        <w:rPr>
          <w:rFonts w:hint="eastAsia"/>
          <w:sz w:val="18"/>
        </w:rPr>
        <w:t>）</w:t>
      </w:r>
      <w:r w:rsidRPr="00F43D7D">
        <w:rPr>
          <w:rFonts w:hint="eastAsia"/>
          <w:sz w:val="18"/>
        </w:rPr>
        <w:t>Ray-</w:t>
      </w:r>
      <w:proofErr w:type="spellStart"/>
      <w:r w:rsidRPr="00F43D7D">
        <w:rPr>
          <w:rFonts w:hint="eastAsia"/>
          <w:sz w:val="18"/>
        </w:rPr>
        <w:t>Coquard</w:t>
      </w:r>
      <w:proofErr w:type="spellEnd"/>
      <w:r w:rsidRPr="00F43D7D">
        <w:rPr>
          <w:rFonts w:hint="eastAsia"/>
          <w:sz w:val="18"/>
        </w:rPr>
        <w:t xml:space="preserve"> IL, </w:t>
      </w:r>
      <w:proofErr w:type="spellStart"/>
      <w:r w:rsidRPr="00F43D7D">
        <w:rPr>
          <w:rFonts w:hint="eastAsia"/>
          <w:sz w:val="18"/>
        </w:rPr>
        <w:t>Pautier</w:t>
      </w:r>
      <w:proofErr w:type="spellEnd"/>
      <w:r w:rsidRPr="00F43D7D">
        <w:rPr>
          <w:rFonts w:hint="eastAsia"/>
          <w:sz w:val="18"/>
        </w:rPr>
        <w:t xml:space="preserve"> P, </w:t>
      </w:r>
      <w:proofErr w:type="spellStart"/>
      <w:r w:rsidRPr="00F43D7D">
        <w:rPr>
          <w:rFonts w:hint="eastAsia"/>
          <w:sz w:val="18"/>
        </w:rPr>
        <w:t>Pignata</w:t>
      </w:r>
      <w:proofErr w:type="spellEnd"/>
      <w:r w:rsidRPr="00F43D7D">
        <w:rPr>
          <w:rFonts w:hint="eastAsia"/>
          <w:sz w:val="18"/>
        </w:rPr>
        <w:t xml:space="preserve"> S, </w:t>
      </w:r>
      <w:proofErr w:type="spellStart"/>
      <w:r w:rsidRPr="00F43D7D">
        <w:rPr>
          <w:rFonts w:hint="eastAsia"/>
          <w:sz w:val="18"/>
        </w:rPr>
        <w:t>Pérol</w:t>
      </w:r>
      <w:proofErr w:type="spellEnd"/>
      <w:r w:rsidRPr="00F43D7D">
        <w:rPr>
          <w:rFonts w:hint="eastAsia"/>
          <w:sz w:val="18"/>
        </w:rPr>
        <w:t xml:space="preserve"> D, González-Martín A, </w:t>
      </w:r>
      <w:proofErr w:type="spellStart"/>
      <w:r w:rsidRPr="00F43D7D">
        <w:rPr>
          <w:rFonts w:hint="eastAsia"/>
          <w:sz w:val="18"/>
        </w:rPr>
        <w:t>Sevelda</w:t>
      </w:r>
      <w:proofErr w:type="spellEnd"/>
      <w:r w:rsidRPr="00F43D7D">
        <w:rPr>
          <w:rFonts w:hint="eastAsia"/>
          <w:sz w:val="18"/>
        </w:rPr>
        <w:t xml:space="preserve"> P, et al. Phase III </w:t>
      </w:r>
      <w:r w:rsidRPr="00F43D7D">
        <w:rPr>
          <w:sz w:val="18"/>
        </w:rPr>
        <w:t xml:space="preserve">PAOLA-1/ENGOT-ov25 trial : </w:t>
      </w:r>
      <w:proofErr w:type="spellStart"/>
      <w:r w:rsidRPr="00F43D7D">
        <w:rPr>
          <w:sz w:val="18"/>
        </w:rPr>
        <w:t>Olaparib</w:t>
      </w:r>
      <w:proofErr w:type="spellEnd"/>
      <w:r w:rsidRPr="00F43D7D">
        <w:rPr>
          <w:sz w:val="18"/>
        </w:rPr>
        <w:t xml:space="preserve"> plus bevacizumab as maintenance therapy in patients with</w:t>
      </w:r>
      <w:r w:rsidRPr="00F43D7D">
        <w:rPr>
          <w:rFonts w:hint="eastAsia"/>
          <w:sz w:val="18"/>
        </w:rPr>
        <w:t xml:space="preserve"> </w:t>
      </w:r>
      <w:r w:rsidRPr="00F43D7D">
        <w:rPr>
          <w:sz w:val="18"/>
        </w:rPr>
        <w:t>newly diagnosed, advanced ovarian cancer treated with platinum-based chemotherapy plus</w:t>
      </w:r>
      <w:r w:rsidRPr="00F43D7D">
        <w:rPr>
          <w:rFonts w:hint="eastAsia"/>
          <w:sz w:val="18"/>
        </w:rPr>
        <w:t xml:space="preserve"> bevacizumab. Ann Oncol 2019 ; 30</w:t>
      </w:r>
      <w:r w:rsidRPr="00F43D7D">
        <w:rPr>
          <w:rFonts w:hint="eastAsia"/>
          <w:sz w:val="18"/>
        </w:rPr>
        <w:t>（</w:t>
      </w:r>
      <w:r w:rsidRPr="00F43D7D">
        <w:rPr>
          <w:rFonts w:hint="eastAsia"/>
          <w:sz w:val="18"/>
        </w:rPr>
        <w:t>Suppl 5</w:t>
      </w:r>
      <w:r w:rsidRPr="00F43D7D">
        <w:rPr>
          <w:rFonts w:hint="eastAsia"/>
          <w:sz w:val="18"/>
        </w:rPr>
        <w:t>）</w:t>
      </w:r>
      <w:r w:rsidRPr="00F43D7D">
        <w:rPr>
          <w:rFonts w:hint="eastAsia"/>
          <w:sz w:val="18"/>
        </w:rPr>
        <w:t xml:space="preserve"> : v851-v934</w:t>
      </w:r>
      <w:r w:rsidRPr="00F43D7D">
        <w:rPr>
          <w:rFonts w:hint="eastAsia"/>
          <w:sz w:val="18"/>
        </w:rPr>
        <w:t>（ランダム）【委】</w:t>
      </w:r>
      <w:r w:rsidRPr="00F43D7D">
        <w:rPr>
          <w:rFonts w:hint="eastAsia"/>
          <w:sz w:val="18"/>
        </w:rPr>
        <w:t>NCT02477644</w:t>
      </w:r>
    </w:p>
    <w:p w14:paraId="2968696A" w14:textId="77777777" w:rsidR="000A43DF" w:rsidRPr="00F43D7D" w:rsidRDefault="000A43DF" w:rsidP="009D18F9">
      <w:pPr>
        <w:ind w:left="270" w:hangingChars="150" w:hanging="270"/>
        <w:rPr>
          <w:sz w:val="18"/>
        </w:rPr>
      </w:pPr>
      <w:r w:rsidRPr="00F43D7D">
        <w:rPr>
          <w:rFonts w:hint="eastAsia"/>
          <w:sz w:val="18"/>
        </w:rPr>
        <w:t>6</w:t>
      </w:r>
      <w:r w:rsidRPr="00F43D7D">
        <w:rPr>
          <w:rFonts w:hint="eastAsia"/>
          <w:sz w:val="18"/>
        </w:rPr>
        <w:t>）</w:t>
      </w:r>
      <w:r w:rsidRPr="00F43D7D">
        <w:rPr>
          <w:rFonts w:hint="eastAsia"/>
          <w:sz w:val="18"/>
        </w:rPr>
        <w:t xml:space="preserve">Coleman RL, Fleming GF, Brady MF, Swisher EM, </w:t>
      </w:r>
      <w:proofErr w:type="spellStart"/>
      <w:r w:rsidRPr="00F43D7D">
        <w:rPr>
          <w:rFonts w:hint="eastAsia"/>
          <w:sz w:val="18"/>
        </w:rPr>
        <w:t>Steffensen</w:t>
      </w:r>
      <w:proofErr w:type="spellEnd"/>
      <w:r w:rsidRPr="00F43D7D">
        <w:rPr>
          <w:rFonts w:hint="eastAsia"/>
          <w:sz w:val="18"/>
        </w:rPr>
        <w:t xml:space="preserve"> KD, Friedlander M, et al. Veliparib with </w:t>
      </w:r>
      <w:r w:rsidRPr="00F43D7D">
        <w:rPr>
          <w:sz w:val="18"/>
        </w:rPr>
        <w:t xml:space="preserve">first-line chemotherapy and as maintenance therapy in ovarian cancer. N </w:t>
      </w:r>
      <w:proofErr w:type="spellStart"/>
      <w:r w:rsidRPr="00F43D7D">
        <w:rPr>
          <w:sz w:val="18"/>
        </w:rPr>
        <w:t>Engl</w:t>
      </w:r>
      <w:proofErr w:type="spellEnd"/>
      <w:r w:rsidRPr="00F43D7D">
        <w:rPr>
          <w:sz w:val="18"/>
        </w:rPr>
        <w:t xml:space="preserve"> J Med 2019 ; 381 : 2403-</w:t>
      </w:r>
      <w:r w:rsidRPr="00F43D7D">
        <w:rPr>
          <w:rFonts w:hint="eastAsia"/>
          <w:sz w:val="18"/>
        </w:rPr>
        <w:t>15</w:t>
      </w:r>
      <w:r w:rsidRPr="00F43D7D">
        <w:rPr>
          <w:rFonts w:hint="eastAsia"/>
          <w:sz w:val="18"/>
        </w:rPr>
        <w:t>（ランダム）【委】</w:t>
      </w:r>
      <w:r w:rsidRPr="00F43D7D">
        <w:rPr>
          <w:rFonts w:hint="eastAsia"/>
          <w:sz w:val="18"/>
        </w:rPr>
        <w:t>NCT02470585</w:t>
      </w:r>
    </w:p>
    <w:p w14:paraId="2968696B" w14:textId="77777777" w:rsidR="000A43DF" w:rsidRPr="00F43D7D" w:rsidRDefault="000A43DF" w:rsidP="009D18F9">
      <w:pPr>
        <w:ind w:left="270" w:hangingChars="150" w:hanging="270"/>
        <w:rPr>
          <w:sz w:val="18"/>
        </w:rPr>
      </w:pPr>
      <w:r w:rsidRPr="00F43D7D">
        <w:rPr>
          <w:rFonts w:hint="eastAsia"/>
          <w:sz w:val="18"/>
        </w:rPr>
        <w:t>7</w:t>
      </w:r>
      <w:r w:rsidRPr="00F43D7D">
        <w:rPr>
          <w:rFonts w:hint="eastAsia"/>
          <w:sz w:val="18"/>
        </w:rPr>
        <w:t>）</w:t>
      </w:r>
      <w:r w:rsidRPr="00F43D7D">
        <w:rPr>
          <w:rFonts w:hint="eastAsia"/>
          <w:sz w:val="18"/>
        </w:rPr>
        <w:t xml:space="preserve">González-Martín A, </w:t>
      </w:r>
      <w:proofErr w:type="spellStart"/>
      <w:r w:rsidRPr="00F43D7D">
        <w:rPr>
          <w:rFonts w:hint="eastAsia"/>
          <w:sz w:val="18"/>
        </w:rPr>
        <w:t>Pothuri</w:t>
      </w:r>
      <w:proofErr w:type="spellEnd"/>
      <w:r w:rsidRPr="00F43D7D">
        <w:rPr>
          <w:rFonts w:hint="eastAsia"/>
          <w:sz w:val="18"/>
        </w:rPr>
        <w:t xml:space="preserve"> B, </w:t>
      </w:r>
      <w:proofErr w:type="spellStart"/>
      <w:r w:rsidRPr="00F43D7D">
        <w:rPr>
          <w:rFonts w:hint="eastAsia"/>
          <w:sz w:val="18"/>
        </w:rPr>
        <w:t>Vergote</w:t>
      </w:r>
      <w:proofErr w:type="spellEnd"/>
      <w:r w:rsidRPr="00F43D7D">
        <w:rPr>
          <w:rFonts w:hint="eastAsia"/>
          <w:sz w:val="18"/>
        </w:rPr>
        <w:t xml:space="preserve"> I, </w:t>
      </w:r>
      <w:proofErr w:type="spellStart"/>
      <w:r w:rsidRPr="00F43D7D">
        <w:rPr>
          <w:rFonts w:hint="eastAsia"/>
          <w:sz w:val="18"/>
        </w:rPr>
        <w:t>DePont</w:t>
      </w:r>
      <w:proofErr w:type="spellEnd"/>
      <w:r w:rsidRPr="00F43D7D">
        <w:rPr>
          <w:rFonts w:hint="eastAsia"/>
          <w:sz w:val="18"/>
        </w:rPr>
        <w:t xml:space="preserve"> Christensen R, Graybill W, Mirza MR, et al. Niraparib in patients with newly diagnosed advanced ovarian cancer. N </w:t>
      </w:r>
      <w:proofErr w:type="spellStart"/>
      <w:r w:rsidRPr="00F43D7D">
        <w:rPr>
          <w:rFonts w:hint="eastAsia"/>
          <w:sz w:val="18"/>
        </w:rPr>
        <w:t>Engl</w:t>
      </w:r>
      <w:proofErr w:type="spellEnd"/>
      <w:r w:rsidRPr="00F43D7D">
        <w:rPr>
          <w:rFonts w:hint="eastAsia"/>
          <w:sz w:val="18"/>
        </w:rPr>
        <w:t xml:space="preserve"> J Med 2019 ; 381 : 2391-402</w:t>
      </w:r>
      <w:r w:rsidRPr="00F43D7D">
        <w:rPr>
          <w:rFonts w:hint="eastAsia"/>
          <w:sz w:val="18"/>
        </w:rPr>
        <w:t>（ランダム）【委】</w:t>
      </w:r>
      <w:r w:rsidRPr="00F43D7D">
        <w:rPr>
          <w:rFonts w:hint="eastAsia"/>
          <w:sz w:val="18"/>
        </w:rPr>
        <w:t>NCT02655016</w:t>
      </w:r>
    </w:p>
    <w:p w14:paraId="2968696C" w14:textId="77777777" w:rsidR="000A43DF" w:rsidRPr="00F43D7D" w:rsidRDefault="000A43DF" w:rsidP="009D18F9">
      <w:pPr>
        <w:ind w:left="270" w:hangingChars="150" w:hanging="270"/>
        <w:rPr>
          <w:sz w:val="18"/>
        </w:rPr>
      </w:pPr>
      <w:r w:rsidRPr="00F43D7D">
        <w:rPr>
          <w:rFonts w:hint="eastAsia"/>
          <w:sz w:val="18"/>
        </w:rPr>
        <w:t>8</w:t>
      </w:r>
      <w:r w:rsidRPr="00F43D7D">
        <w:rPr>
          <w:rFonts w:hint="eastAsia"/>
          <w:sz w:val="18"/>
        </w:rPr>
        <w:t>）</w:t>
      </w:r>
      <w:proofErr w:type="spellStart"/>
      <w:r w:rsidRPr="00F43D7D">
        <w:rPr>
          <w:rFonts w:hint="eastAsia"/>
          <w:sz w:val="18"/>
        </w:rPr>
        <w:t>Pignata</w:t>
      </w:r>
      <w:proofErr w:type="spellEnd"/>
      <w:r w:rsidRPr="00F43D7D">
        <w:rPr>
          <w:rFonts w:hint="eastAsia"/>
          <w:sz w:val="18"/>
        </w:rPr>
        <w:t xml:space="preserve"> S, </w:t>
      </w:r>
      <w:proofErr w:type="spellStart"/>
      <w:r w:rsidRPr="00F43D7D">
        <w:rPr>
          <w:rFonts w:hint="eastAsia"/>
          <w:sz w:val="18"/>
        </w:rPr>
        <w:t>Cecere</w:t>
      </w:r>
      <w:proofErr w:type="spellEnd"/>
      <w:r w:rsidRPr="00F43D7D">
        <w:rPr>
          <w:rFonts w:hint="eastAsia"/>
          <w:sz w:val="18"/>
        </w:rPr>
        <w:t xml:space="preserve"> SC, Du </w:t>
      </w:r>
      <w:proofErr w:type="spellStart"/>
      <w:r w:rsidRPr="00F43D7D">
        <w:rPr>
          <w:rFonts w:hint="eastAsia"/>
          <w:sz w:val="18"/>
        </w:rPr>
        <w:t>Bois</w:t>
      </w:r>
      <w:proofErr w:type="spellEnd"/>
      <w:r w:rsidRPr="00F43D7D">
        <w:rPr>
          <w:rFonts w:hint="eastAsia"/>
          <w:sz w:val="18"/>
        </w:rPr>
        <w:t xml:space="preserve"> A, Harter P, </w:t>
      </w:r>
      <w:proofErr w:type="spellStart"/>
      <w:r w:rsidRPr="00F43D7D">
        <w:rPr>
          <w:rFonts w:hint="eastAsia"/>
          <w:sz w:val="18"/>
        </w:rPr>
        <w:t>Heitz</w:t>
      </w:r>
      <w:proofErr w:type="spellEnd"/>
      <w:r w:rsidRPr="00F43D7D">
        <w:rPr>
          <w:rFonts w:hint="eastAsia"/>
          <w:sz w:val="18"/>
        </w:rPr>
        <w:t xml:space="preserve"> F. Treatment of recurrent ovarian cancer. Ann Oncol 2017 ; 28</w:t>
      </w:r>
      <w:r w:rsidRPr="00F43D7D">
        <w:rPr>
          <w:rFonts w:hint="eastAsia"/>
          <w:sz w:val="18"/>
        </w:rPr>
        <w:t>（</w:t>
      </w:r>
      <w:r w:rsidRPr="00F43D7D">
        <w:rPr>
          <w:rFonts w:hint="eastAsia"/>
          <w:sz w:val="18"/>
        </w:rPr>
        <w:t>suppl 8</w:t>
      </w:r>
      <w:r w:rsidRPr="00F43D7D">
        <w:rPr>
          <w:rFonts w:hint="eastAsia"/>
          <w:sz w:val="18"/>
        </w:rPr>
        <w:t>）</w:t>
      </w:r>
      <w:r w:rsidRPr="00F43D7D">
        <w:rPr>
          <w:rFonts w:hint="eastAsia"/>
          <w:sz w:val="18"/>
        </w:rPr>
        <w:t xml:space="preserve"> : viii51-viii56</w:t>
      </w:r>
      <w:r w:rsidRPr="00F43D7D">
        <w:rPr>
          <w:rFonts w:hint="eastAsia"/>
          <w:sz w:val="18"/>
        </w:rPr>
        <w:t>（ガイドライン）【検】</w:t>
      </w:r>
    </w:p>
    <w:p w14:paraId="2968696D" w14:textId="77777777" w:rsidR="000A43DF" w:rsidRPr="00F43D7D" w:rsidRDefault="000A43DF" w:rsidP="009D18F9">
      <w:pPr>
        <w:ind w:left="180" w:hangingChars="100" w:hanging="180"/>
        <w:rPr>
          <w:sz w:val="18"/>
        </w:rPr>
      </w:pPr>
      <w:r w:rsidRPr="00F43D7D">
        <w:rPr>
          <w:rFonts w:hint="eastAsia"/>
          <w:sz w:val="18"/>
        </w:rPr>
        <w:t>9</w:t>
      </w:r>
      <w:r w:rsidRPr="00F43D7D">
        <w:rPr>
          <w:rFonts w:hint="eastAsia"/>
          <w:sz w:val="18"/>
        </w:rPr>
        <w:t>）</w:t>
      </w:r>
      <w:r w:rsidRPr="00F43D7D">
        <w:rPr>
          <w:rFonts w:hint="eastAsia"/>
          <w:sz w:val="18"/>
        </w:rPr>
        <w:t>Ovarian Cancer Including Fallopian Tube Cancer and Primary Peritoneal Cancer</w:t>
      </w:r>
      <w:r w:rsidRPr="00F43D7D">
        <w:rPr>
          <w:rFonts w:hint="eastAsia"/>
          <w:sz w:val="18"/>
        </w:rPr>
        <w:t>（</w:t>
      </w:r>
      <w:r w:rsidRPr="00F43D7D">
        <w:rPr>
          <w:rFonts w:hint="eastAsia"/>
          <w:sz w:val="18"/>
        </w:rPr>
        <w:t>Version 1.2019</w:t>
      </w:r>
      <w:r w:rsidRPr="00F43D7D">
        <w:rPr>
          <w:rFonts w:hint="eastAsia"/>
          <w:sz w:val="18"/>
        </w:rPr>
        <w:t>）</w:t>
      </w:r>
      <w:r w:rsidRPr="00F43D7D">
        <w:rPr>
          <w:rFonts w:hint="eastAsia"/>
          <w:sz w:val="18"/>
        </w:rPr>
        <w:t xml:space="preserve">. </w:t>
      </w:r>
      <w:r w:rsidRPr="00F43D7D">
        <w:rPr>
          <w:sz w:val="18"/>
        </w:rPr>
        <w:t>NCCN Clinical Practice Guidelines in Oncology</w:t>
      </w:r>
    </w:p>
    <w:p w14:paraId="2968696E" w14:textId="77777777" w:rsidR="000A43DF" w:rsidRPr="00F43D7D" w:rsidRDefault="000A43DF" w:rsidP="009D18F9">
      <w:pPr>
        <w:ind w:firstLineChars="150" w:firstLine="270"/>
        <w:rPr>
          <w:sz w:val="18"/>
        </w:rPr>
      </w:pPr>
      <w:r w:rsidRPr="00F43D7D">
        <w:rPr>
          <w:rFonts w:hint="eastAsia"/>
          <w:sz w:val="18"/>
        </w:rPr>
        <w:t>https://www.nccn.org/professionals/physician_gls/default.aspx</w:t>
      </w:r>
      <w:r w:rsidRPr="00F43D7D">
        <w:rPr>
          <w:rFonts w:hint="eastAsia"/>
          <w:sz w:val="18"/>
        </w:rPr>
        <w:t>（ガイドライン）【委】</w:t>
      </w:r>
    </w:p>
    <w:p w14:paraId="2968696F" w14:textId="77777777" w:rsidR="000A43DF" w:rsidRPr="00F43D7D" w:rsidRDefault="000A43DF" w:rsidP="009D18F9">
      <w:pPr>
        <w:ind w:left="270" w:hangingChars="150" w:hanging="270"/>
        <w:rPr>
          <w:sz w:val="18"/>
        </w:rPr>
      </w:pPr>
      <w:r w:rsidRPr="00F43D7D">
        <w:rPr>
          <w:rFonts w:hint="eastAsia"/>
          <w:sz w:val="18"/>
        </w:rPr>
        <w:t>10</w:t>
      </w:r>
      <w:r w:rsidRPr="00F43D7D">
        <w:rPr>
          <w:rFonts w:hint="eastAsia"/>
          <w:sz w:val="18"/>
        </w:rPr>
        <w:t>）</w:t>
      </w:r>
      <w:proofErr w:type="spellStart"/>
      <w:r w:rsidRPr="00F43D7D">
        <w:rPr>
          <w:rFonts w:hint="eastAsia"/>
          <w:sz w:val="18"/>
        </w:rPr>
        <w:t>Pujade-Lauraine</w:t>
      </w:r>
      <w:proofErr w:type="spellEnd"/>
      <w:r w:rsidRPr="00F43D7D">
        <w:rPr>
          <w:rFonts w:hint="eastAsia"/>
          <w:sz w:val="18"/>
        </w:rPr>
        <w:t xml:space="preserve"> E, </w:t>
      </w:r>
      <w:proofErr w:type="spellStart"/>
      <w:r w:rsidRPr="00F43D7D">
        <w:rPr>
          <w:rFonts w:hint="eastAsia"/>
          <w:sz w:val="18"/>
        </w:rPr>
        <w:t>Hilpert</w:t>
      </w:r>
      <w:proofErr w:type="spellEnd"/>
      <w:r w:rsidRPr="00F43D7D">
        <w:rPr>
          <w:rFonts w:hint="eastAsia"/>
          <w:sz w:val="18"/>
        </w:rPr>
        <w:t xml:space="preserve"> F, Weber B, Reuss A, Poveda A, Kristensen G, et al. </w:t>
      </w:r>
      <w:proofErr w:type="spellStart"/>
      <w:r w:rsidRPr="00F43D7D">
        <w:rPr>
          <w:rFonts w:hint="eastAsia"/>
          <w:sz w:val="18"/>
        </w:rPr>
        <w:t>Bevacizmab</w:t>
      </w:r>
      <w:proofErr w:type="spellEnd"/>
      <w:r w:rsidRPr="00F43D7D">
        <w:rPr>
          <w:rFonts w:hint="eastAsia"/>
          <w:sz w:val="18"/>
        </w:rPr>
        <w:t xml:space="preserve"> combined </w:t>
      </w:r>
      <w:r w:rsidRPr="00F43D7D">
        <w:rPr>
          <w:sz w:val="18"/>
        </w:rPr>
        <w:t>with chemotherapy for platinum-resistant recurrent ovarian cancer : The AURELIA open-label</w:t>
      </w:r>
      <w:r w:rsidRPr="00F43D7D">
        <w:rPr>
          <w:rFonts w:hint="eastAsia"/>
          <w:sz w:val="18"/>
        </w:rPr>
        <w:t xml:space="preserve"> randomized phase III trial. J Clin Oncol 2014 ; 32 : 1302-8</w:t>
      </w:r>
      <w:r w:rsidRPr="00F43D7D">
        <w:rPr>
          <w:rFonts w:hint="eastAsia"/>
          <w:sz w:val="18"/>
        </w:rPr>
        <w:t>（ランダム）【旧】</w:t>
      </w:r>
      <w:r w:rsidRPr="00F43D7D">
        <w:rPr>
          <w:rFonts w:hint="eastAsia"/>
          <w:sz w:val="18"/>
        </w:rPr>
        <w:t>NCT00976911</w:t>
      </w:r>
    </w:p>
    <w:p w14:paraId="29686970" w14:textId="77777777" w:rsidR="000A43DF" w:rsidRPr="00F43D7D" w:rsidRDefault="000A43DF" w:rsidP="009D18F9">
      <w:pPr>
        <w:ind w:left="270" w:hangingChars="150" w:hanging="270"/>
        <w:rPr>
          <w:sz w:val="18"/>
        </w:rPr>
      </w:pPr>
      <w:r w:rsidRPr="00F43D7D">
        <w:rPr>
          <w:rFonts w:hint="eastAsia"/>
          <w:sz w:val="18"/>
        </w:rPr>
        <w:t>11</w:t>
      </w:r>
      <w:r w:rsidRPr="00F43D7D">
        <w:rPr>
          <w:rFonts w:hint="eastAsia"/>
          <w:sz w:val="18"/>
        </w:rPr>
        <w:t>）</w:t>
      </w:r>
      <w:r w:rsidRPr="00F43D7D">
        <w:rPr>
          <w:rFonts w:hint="eastAsia"/>
          <w:sz w:val="18"/>
        </w:rPr>
        <w:t xml:space="preserve">Rose PG, Tian C, Bookman MA. Assessment of tumor response as a surrogate endpoint of survival in </w:t>
      </w:r>
      <w:r w:rsidRPr="00F43D7D">
        <w:rPr>
          <w:sz w:val="18"/>
        </w:rPr>
        <w:t xml:space="preserve">recurrent/platinum-resistant ovarian carcinoma : a Gynecologic Oncology Group study. </w:t>
      </w:r>
      <w:proofErr w:type="spellStart"/>
      <w:r w:rsidRPr="00F43D7D">
        <w:rPr>
          <w:sz w:val="18"/>
        </w:rPr>
        <w:t>Gynecol</w:t>
      </w:r>
      <w:proofErr w:type="spellEnd"/>
      <w:r w:rsidRPr="00F43D7D">
        <w:rPr>
          <w:sz w:val="18"/>
        </w:rPr>
        <w:t xml:space="preserve"> </w:t>
      </w:r>
      <w:r w:rsidRPr="00F43D7D">
        <w:rPr>
          <w:sz w:val="18"/>
        </w:rPr>
        <w:lastRenderedPageBreak/>
        <w:t>Oncol</w:t>
      </w:r>
      <w:r w:rsidRPr="00F43D7D">
        <w:rPr>
          <w:rFonts w:hint="eastAsia"/>
          <w:sz w:val="18"/>
        </w:rPr>
        <w:t xml:space="preserve"> 2010 ; 117 : 324-9</w:t>
      </w:r>
      <w:r w:rsidRPr="00F43D7D">
        <w:rPr>
          <w:rFonts w:hint="eastAsia"/>
          <w:sz w:val="18"/>
        </w:rPr>
        <w:t>（非ランダム）【旧】</w:t>
      </w:r>
    </w:p>
    <w:p w14:paraId="29686971" w14:textId="77777777" w:rsidR="000A43DF" w:rsidRPr="00F43D7D" w:rsidRDefault="000A43DF" w:rsidP="009D18F9">
      <w:pPr>
        <w:ind w:left="270" w:hangingChars="150" w:hanging="270"/>
        <w:rPr>
          <w:sz w:val="18"/>
        </w:rPr>
      </w:pPr>
      <w:r w:rsidRPr="00F43D7D">
        <w:rPr>
          <w:rFonts w:hint="eastAsia"/>
          <w:sz w:val="18"/>
        </w:rPr>
        <w:t>12</w:t>
      </w:r>
      <w:r w:rsidRPr="00F43D7D">
        <w:rPr>
          <w:rFonts w:hint="eastAsia"/>
          <w:sz w:val="18"/>
        </w:rPr>
        <w:t>）</w:t>
      </w:r>
      <w:r w:rsidRPr="00F43D7D">
        <w:rPr>
          <w:rFonts w:hint="eastAsia"/>
          <w:sz w:val="18"/>
        </w:rPr>
        <w:t xml:space="preserve">Donovan KA, Greene PG, Shuster JL, Partridge EE, Tucker DC. Treatment preferences in recurrent ovarian cancer. </w:t>
      </w:r>
      <w:proofErr w:type="spellStart"/>
      <w:r w:rsidRPr="00F43D7D">
        <w:rPr>
          <w:rFonts w:hint="eastAsia"/>
          <w:sz w:val="18"/>
        </w:rPr>
        <w:t>Gynecol</w:t>
      </w:r>
      <w:proofErr w:type="spellEnd"/>
      <w:r w:rsidRPr="00F43D7D">
        <w:rPr>
          <w:rFonts w:hint="eastAsia"/>
          <w:sz w:val="18"/>
        </w:rPr>
        <w:t xml:space="preserve"> Oncol 2002 ; 86 : 200-11</w:t>
      </w:r>
      <w:r w:rsidRPr="00F43D7D">
        <w:rPr>
          <w:rFonts w:hint="eastAsia"/>
          <w:sz w:val="18"/>
        </w:rPr>
        <w:t>（非ランダム）【旧】</w:t>
      </w:r>
    </w:p>
    <w:p w14:paraId="29686972" w14:textId="77777777" w:rsidR="000A43DF" w:rsidRPr="00F43D7D" w:rsidRDefault="000A43DF" w:rsidP="009D18F9">
      <w:pPr>
        <w:ind w:left="270" w:hangingChars="150" w:hanging="270"/>
        <w:rPr>
          <w:sz w:val="18"/>
        </w:rPr>
      </w:pPr>
      <w:r w:rsidRPr="00F43D7D">
        <w:rPr>
          <w:rFonts w:hint="eastAsia"/>
          <w:sz w:val="18"/>
        </w:rPr>
        <w:t>13</w:t>
      </w:r>
      <w:r w:rsidRPr="00F43D7D">
        <w:rPr>
          <w:rFonts w:hint="eastAsia"/>
          <w:sz w:val="18"/>
        </w:rPr>
        <w:t>）</w:t>
      </w:r>
      <w:proofErr w:type="spellStart"/>
      <w:r w:rsidRPr="00F43D7D">
        <w:rPr>
          <w:rFonts w:hint="eastAsia"/>
          <w:sz w:val="18"/>
        </w:rPr>
        <w:t>Tinger</w:t>
      </w:r>
      <w:proofErr w:type="spellEnd"/>
      <w:r w:rsidRPr="00F43D7D">
        <w:rPr>
          <w:rFonts w:hint="eastAsia"/>
          <w:sz w:val="18"/>
        </w:rPr>
        <w:t xml:space="preserve"> A, Waldron T, Peluso N, </w:t>
      </w:r>
      <w:proofErr w:type="spellStart"/>
      <w:r w:rsidRPr="00F43D7D">
        <w:rPr>
          <w:rFonts w:hint="eastAsia"/>
          <w:sz w:val="18"/>
        </w:rPr>
        <w:t>Katin</w:t>
      </w:r>
      <w:proofErr w:type="spellEnd"/>
      <w:r w:rsidRPr="00F43D7D">
        <w:rPr>
          <w:rFonts w:hint="eastAsia"/>
          <w:sz w:val="18"/>
        </w:rPr>
        <w:t xml:space="preserve"> MJ, </w:t>
      </w:r>
      <w:proofErr w:type="spellStart"/>
      <w:r w:rsidRPr="00F43D7D">
        <w:rPr>
          <w:rFonts w:hint="eastAsia"/>
          <w:sz w:val="18"/>
        </w:rPr>
        <w:t>Dosoretz</w:t>
      </w:r>
      <w:proofErr w:type="spellEnd"/>
      <w:r w:rsidRPr="00F43D7D">
        <w:rPr>
          <w:rFonts w:hint="eastAsia"/>
          <w:sz w:val="18"/>
        </w:rPr>
        <w:t xml:space="preserve"> DE, Blitzer PH, et al. Effective palliative radiation </w:t>
      </w:r>
      <w:r w:rsidRPr="00F43D7D">
        <w:rPr>
          <w:sz w:val="18"/>
        </w:rPr>
        <w:t xml:space="preserve">therapy in advanced and recurrent ovarian carcinoma. Int J </w:t>
      </w:r>
      <w:proofErr w:type="spellStart"/>
      <w:r w:rsidRPr="00F43D7D">
        <w:rPr>
          <w:sz w:val="18"/>
        </w:rPr>
        <w:t>Radiat</w:t>
      </w:r>
      <w:proofErr w:type="spellEnd"/>
      <w:r w:rsidRPr="00F43D7D">
        <w:rPr>
          <w:sz w:val="18"/>
        </w:rPr>
        <w:t xml:space="preserve"> Oncol Biol Phys 2001 ; 51 : 1256-63</w:t>
      </w:r>
      <w:r w:rsidRPr="00F43D7D">
        <w:rPr>
          <w:rFonts w:hint="eastAsia"/>
          <w:sz w:val="18"/>
        </w:rPr>
        <w:t>（ケースシリーズ）【旧】</w:t>
      </w:r>
    </w:p>
    <w:p w14:paraId="29686973" w14:textId="77777777" w:rsidR="002F4C75" w:rsidRPr="00F43D7D" w:rsidRDefault="000A43DF" w:rsidP="009D18F9">
      <w:pPr>
        <w:ind w:left="270" w:hangingChars="150" w:hanging="270"/>
        <w:rPr>
          <w:sz w:val="18"/>
        </w:rPr>
      </w:pPr>
      <w:r w:rsidRPr="00F43D7D">
        <w:rPr>
          <w:rFonts w:hint="eastAsia"/>
          <w:sz w:val="18"/>
        </w:rPr>
        <w:t>14</w:t>
      </w:r>
      <w:r w:rsidRPr="00F43D7D">
        <w:rPr>
          <w:rFonts w:hint="eastAsia"/>
          <w:sz w:val="18"/>
        </w:rPr>
        <w:t>）</w:t>
      </w:r>
      <w:proofErr w:type="spellStart"/>
      <w:r w:rsidRPr="00F43D7D">
        <w:rPr>
          <w:rFonts w:hint="eastAsia"/>
          <w:sz w:val="18"/>
        </w:rPr>
        <w:t>Choan</w:t>
      </w:r>
      <w:proofErr w:type="spellEnd"/>
      <w:r w:rsidRPr="00F43D7D">
        <w:rPr>
          <w:rFonts w:hint="eastAsia"/>
          <w:sz w:val="18"/>
        </w:rPr>
        <w:t xml:space="preserve"> E, </w:t>
      </w:r>
      <w:proofErr w:type="spellStart"/>
      <w:r w:rsidRPr="00F43D7D">
        <w:rPr>
          <w:rFonts w:hint="eastAsia"/>
          <w:sz w:val="18"/>
        </w:rPr>
        <w:t>Quon</w:t>
      </w:r>
      <w:proofErr w:type="spellEnd"/>
      <w:r w:rsidRPr="00F43D7D">
        <w:rPr>
          <w:rFonts w:hint="eastAsia"/>
          <w:sz w:val="18"/>
        </w:rPr>
        <w:t xml:space="preserve"> M, Gallant V, </w:t>
      </w:r>
      <w:proofErr w:type="spellStart"/>
      <w:r w:rsidRPr="00F43D7D">
        <w:rPr>
          <w:rFonts w:hint="eastAsia"/>
          <w:sz w:val="18"/>
        </w:rPr>
        <w:t>Samant</w:t>
      </w:r>
      <w:proofErr w:type="spellEnd"/>
      <w:r w:rsidRPr="00F43D7D">
        <w:rPr>
          <w:rFonts w:hint="eastAsia"/>
          <w:sz w:val="18"/>
        </w:rPr>
        <w:t xml:space="preserve"> R. Effective palliative radiotherapy for symptomatic recurrent or residual ovarian cancer. </w:t>
      </w:r>
      <w:proofErr w:type="spellStart"/>
      <w:r w:rsidRPr="00F43D7D">
        <w:rPr>
          <w:rFonts w:hint="eastAsia"/>
          <w:sz w:val="18"/>
        </w:rPr>
        <w:t>Gynecol</w:t>
      </w:r>
      <w:proofErr w:type="spellEnd"/>
      <w:r w:rsidRPr="00F43D7D">
        <w:rPr>
          <w:rFonts w:hint="eastAsia"/>
          <w:sz w:val="18"/>
        </w:rPr>
        <w:t xml:space="preserve"> Oncol 2006 ; 102 : 204-9</w:t>
      </w:r>
      <w:r w:rsidRPr="00F43D7D">
        <w:rPr>
          <w:rFonts w:hint="eastAsia"/>
          <w:sz w:val="18"/>
        </w:rPr>
        <w:t>（非ランダム）【旧】</w:t>
      </w:r>
    </w:p>
    <w:sectPr w:rsidR="002F4C75" w:rsidRPr="00F43D7D" w:rsidSect="001529B8">
      <w:pgSz w:w="11906" w:h="16838"/>
      <w:pgMar w:top="1985" w:right="1701" w:bottom="1701" w:left="1701" w:header="851" w:footer="992" w:gutter="0"/>
      <w:lnNumType w:countBy="1" w:restart="continuous"/>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09A3" w16cex:dateUtc="2021-02-23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3ACE" w14:textId="77777777" w:rsidR="00B516F0" w:rsidRDefault="00B516F0" w:rsidP="009434A5">
      <w:r>
        <w:separator/>
      </w:r>
    </w:p>
  </w:endnote>
  <w:endnote w:type="continuationSeparator" w:id="0">
    <w:p w14:paraId="48F3DF3A" w14:textId="77777777" w:rsidR="00B516F0" w:rsidRDefault="00B516F0" w:rsidP="0094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7F97" w14:textId="77777777" w:rsidR="00B516F0" w:rsidRDefault="00B516F0" w:rsidP="009434A5">
      <w:r>
        <w:separator/>
      </w:r>
    </w:p>
  </w:footnote>
  <w:footnote w:type="continuationSeparator" w:id="0">
    <w:p w14:paraId="3EA1CAB3" w14:textId="77777777" w:rsidR="00B516F0" w:rsidRDefault="00B516F0" w:rsidP="00943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75"/>
    <w:rsid w:val="000A43DF"/>
    <w:rsid w:val="001529B8"/>
    <w:rsid w:val="00202A77"/>
    <w:rsid w:val="00214177"/>
    <w:rsid w:val="002F2C9F"/>
    <w:rsid w:val="002F4C75"/>
    <w:rsid w:val="0031179E"/>
    <w:rsid w:val="00487BBB"/>
    <w:rsid w:val="004C0184"/>
    <w:rsid w:val="004F5075"/>
    <w:rsid w:val="00621112"/>
    <w:rsid w:val="00632DD6"/>
    <w:rsid w:val="007053FA"/>
    <w:rsid w:val="0073685E"/>
    <w:rsid w:val="00755563"/>
    <w:rsid w:val="00887D49"/>
    <w:rsid w:val="00902F71"/>
    <w:rsid w:val="00921D60"/>
    <w:rsid w:val="009434A5"/>
    <w:rsid w:val="009D18F9"/>
    <w:rsid w:val="00A51BE4"/>
    <w:rsid w:val="00B516F0"/>
    <w:rsid w:val="00C44177"/>
    <w:rsid w:val="00C674D8"/>
    <w:rsid w:val="00CC08AB"/>
    <w:rsid w:val="00D20213"/>
    <w:rsid w:val="00DB7C5E"/>
    <w:rsid w:val="00F4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8694E"/>
  <w15:docId w15:val="{034AAA5E-A3A2-4844-8170-0CE5A69B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4A5"/>
    <w:pPr>
      <w:tabs>
        <w:tab w:val="center" w:pos="4252"/>
        <w:tab w:val="right" w:pos="8504"/>
      </w:tabs>
      <w:snapToGrid w:val="0"/>
    </w:pPr>
  </w:style>
  <w:style w:type="character" w:customStyle="1" w:styleId="a4">
    <w:name w:val="ヘッダー (文字)"/>
    <w:basedOn w:val="a0"/>
    <w:link w:val="a3"/>
    <w:uiPriority w:val="99"/>
    <w:rsid w:val="009434A5"/>
  </w:style>
  <w:style w:type="paragraph" w:styleId="a5">
    <w:name w:val="footer"/>
    <w:basedOn w:val="a"/>
    <w:link w:val="a6"/>
    <w:uiPriority w:val="99"/>
    <w:unhideWhenUsed/>
    <w:rsid w:val="009434A5"/>
    <w:pPr>
      <w:tabs>
        <w:tab w:val="center" w:pos="4252"/>
        <w:tab w:val="right" w:pos="8504"/>
      </w:tabs>
      <w:snapToGrid w:val="0"/>
    </w:pPr>
  </w:style>
  <w:style w:type="character" w:customStyle="1" w:styleId="a6">
    <w:name w:val="フッター (文字)"/>
    <w:basedOn w:val="a0"/>
    <w:link w:val="a5"/>
    <w:uiPriority w:val="99"/>
    <w:rsid w:val="009434A5"/>
  </w:style>
  <w:style w:type="character" w:styleId="a7">
    <w:name w:val="annotation reference"/>
    <w:basedOn w:val="a0"/>
    <w:uiPriority w:val="99"/>
    <w:semiHidden/>
    <w:unhideWhenUsed/>
    <w:rsid w:val="009434A5"/>
    <w:rPr>
      <w:sz w:val="18"/>
      <w:szCs w:val="18"/>
    </w:rPr>
  </w:style>
  <w:style w:type="paragraph" w:styleId="a8">
    <w:name w:val="annotation text"/>
    <w:basedOn w:val="a"/>
    <w:link w:val="a9"/>
    <w:uiPriority w:val="99"/>
    <w:semiHidden/>
    <w:unhideWhenUsed/>
    <w:rsid w:val="009434A5"/>
    <w:pPr>
      <w:jc w:val="left"/>
    </w:pPr>
  </w:style>
  <w:style w:type="character" w:customStyle="1" w:styleId="a9">
    <w:name w:val="コメント文字列 (文字)"/>
    <w:basedOn w:val="a0"/>
    <w:link w:val="a8"/>
    <w:uiPriority w:val="99"/>
    <w:semiHidden/>
    <w:rsid w:val="009434A5"/>
  </w:style>
  <w:style w:type="paragraph" w:styleId="aa">
    <w:name w:val="annotation subject"/>
    <w:basedOn w:val="a8"/>
    <w:next w:val="a8"/>
    <w:link w:val="ab"/>
    <w:uiPriority w:val="99"/>
    <w:semiHidden/>
    <w:unhideWhenUsed/>
    <w:rsid w:val="009434A5"/>
    <w:rPr>
      <w:b/>
      <w:bCs/>
    </w:rPr>
  </w:style>
  <w:style w:type="character" w:customStyle="1" w:styleId="ab">
    <w:name w:val="コメント内容 (文字)"/>
    <w:basedOn w:val="a9"/>
    <w:link w:val="aa"/>
    <w:uiPriority w:val="99"/>
    <w:semiHidden/>
    <w:rsid w:val="009434A5"/>
    <w:rPr>
      <w:b/>
      <w:bCs/>
    </w:rPr>
  </w:style>
  <w:style w:type="paragraph" w:styleId="ac">
    <w:name w:val="Balloon Text"/>
    <w:basedOn w:val="a"/>
    <w:link w:val="ad"/>
    <w:uiPriority w:val="99"/>
    <w:semiHidden/>
    <w:unhideWhenUsed/>
    <w:rsid w:val="00632D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DD6"/>
    <w:rPr>
      <w:rFonts w:asciiTheme="majorHAnsi" w:eastAsiaTheme="majorEastAsia" w:hAnsiTheme="majorHAnsi" w:cstheme="majorBidi"/>
      <w:sz w:val="18"/>
      <w:szCs w:val="18"/>
    </w:rPr>
  </w:style>
  <w:style w:type="paragraph" w:styleId="ae">
    <w:name w:val="Revision"/>
    <w:hidden/>
    <w:uiPriority w:val="99"/>
    <w:semiHidden/>
    <w:rsid w:val="00214177"/>
  </w:style>
  <w:style w:type="character" w:styleId="af">
    <w:name w:val="line number"/>
    <w:basedOn w:val="a0"/>
    <w:uiPriority w:val="99"/>
    <w:semiHidden/>
    <w:unhideWhenUsed/>
    <w:rsid w:val="0015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Tsutomu</cp:lastModifiedBy>
  <cp:revision>4</cp:revision>
  <cp:lastPrinted>2021-07-20T11:41:00Z</cp:lastPrinted>
  <dcterms:created xsi:type="dcterms:W3CDTF">2021-07-20T11:01:00Z</dcterms:created>
  <dcterms:modified xsi:type="dcterms:W3CDTF">2021-07-20T11:43:00Z</dcterms:modified>
</cp:coreProperties>
</file>