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6C0" w14:textId="0CBC360C" w:rsidR="00FF047F" w:rsidRPr="00D03D73" w:rsidRDefault="00160338" w:rsidP="006D7862">
      <w:pPr>
        <w:rPr>
          <w:color w:val="000000" w:themeColor="text1"/>
        </w:rPr>
      </w:pPr>
      <w:r w:rsidRPr="00D03D73">
        <w:rPr>
          <w:rFonts w:hint="eastAsia"/>
          <w:color w:val="000000" w:themeColor="text1"/>
        </w:rPr>
        <w:t>C</w:t>
      </w:r>
      <w:r w:rsidRPr="00D03D73">
        <w:rPr>
          <w:color w:val="000000" w:themeColor="text1"/>
        </w:rPr>
        <w:t>Q29</w:t>
      </w:r>
    </w:p>
    <w:p w14:paraId="2B7231C5" w14:textId="257C7C96" w:rsidR="00160338" w:rsidRPr="00D03D73" w:rsidRDefault="00160338" w:rsidP="006D7862">
      <w:pPr>
        <w:rPr>
          <w:color w:val="000000" w:themeColor="text1"/>
        </w:rPr>
      </w:pPr>
      <w:r w:rsidRPr="00D03D73">
        <w:rPr>
          <w:rFonts w:hint="eastAsia"/>
          <w:color w:val="000000" w:themeColor="text1"/>
        </w:rPr>
        <w:t>再発患者に対して多剤併用化学療法は奨められるか？</w:t>
      </w:r>
    </w:p>
    <w:p w14:paraId="07180D9C" w14:textId="77777777" w:rsidR="00160338" w:rsidRPr="00D03D73" w:rsidRDefault="00160338" w:rsidP="006D7862">
      <w:pPr>
        <w:rPr>
          <w:color w:val="000000" w:themeColor="text1"/>
        </w:rPr>
      </w:pPr>
    </w:p>
    <w:p w14:paraId="1129CA23" w14:textId="58B3DC52" w:rsidR="00160338" w:rsidRPr="00D03D73" w:rsidRDefault="00160338" w:rsidP="006D7862">
      <w:pPr>
        <w:rPr>
          <w:color w:val="000000" w:themeColor="text1"/>
        </w:rPr>
      </w:pPr>
      <w:r w:rsidRPr="00D03D73">
        <w:rPr>
          <w:rFonts w:hint="eastAsia"/>
          <w:color w:val="000000" w:themeColor="text1"/>
        </w:rPr>
        <w:t>推奨</w:t>
      </w:r>
    </w:p>
    <w:p w14:paraId="73D1A34A" w14:textId="5F8EBB3D" w:rsidR="00160338" w:rsidRPr="00D03D73" w:rsidRDefault="00160338" w:rsidP="006D7862">
      <w:pPr>
        <w:pStyle w:val="a4"/>
        <w:numPr>
          <w:ilvl w:val="0"/>
          <w:numId w:val="2"/>
        </w:numPr>
        <w:ind w:leftChars="0"/>
        <w:rPr>
          <w:color w:val="000000" w:themeColor="text1"/>
        </w:rPr>
      </w:pPr>
      <w:r w:rsidRPr="00D03D73">
        <w:rPr>
          <w:color w:val="000000" w:themeColor="text1"/>
        </w:rPr>
        <w:t>TP</w:t>
      </w:r>
      <w:r w:rsidRPr="00D03D73">
        <w:rPr>
          <w:rFonts w:hint="eastAsia"/>
          <w:color w:val="000000" w:themeColor="text1"/>
        </w:rPr>
        <w:t>療法を推奨する。</w:t>
      </w:r>
    </w:p>
    <w:p w14:paraId="61868E76" w14:textId="21EF29E6" w:rsidR="00160338" w:rsidRPr="00D03D73" w:rsidRDefault="00160338" w:rsidP="006D7862">
      <w:pPr>
        <w:pStyle w:val="a4"/>
        <w:ind w:leftChars="0" w:left="360"/>
        <w:rPr>
          <w:color w:val="000000" w:themeColor="text1"/>
        </w:rPr>
      </w:pPr>
      <w:r w:rsidRPr="00D03D73">
        <w:rPr>
          <w:rFonts w:hint="eastAsia"/>
          <w:color w:val="000000" w:themeColor="text1"/>
        </w:rPr>
        <w:t xml:space="preserve">推奨の強さ1　（↑↑）　エビデンスレベル　</w:t>
      </w:r>
      <w:r w:rsidR="00D4568D" w:rsidRPr="00D03D73">
        <w:rPr>
          <w:rFonts w:hint="eastAsia"/>
          <w:color w:val="000000" w:themeColor="text1"/>
        </w:rPr>
        <w:t>B</w:t>
      </w:r>
    </w:p>
    <w:p w14:paraId="1E1ABAD6" w14:textId="4A98D4D2" w:rsidR="00160338" w:rsidRPr="00D03D73" w:rsidRDefault="00644496" w:rsidP="006D7862">
      <w:pPr>
        <w:pStyle w:val="a4"/>
        <w:numPr>
          <w:ilvl w:val="0"/>
          <w:numId w:val="2"/>
        </w:numPr>
        <w:ind w:leftChars="0"/>
        <w:rPr>
          <w:color w:val="000000" w:themeColor="text1"/>
        </w:rPr>
      </w:pPr>
      <w:r w:rsidRPr="00D03D73">
        <w:rPr>
          <w:rFonts w:hint="eastAsia"/>
          <w:color w:val="000000" w:themeColor="text1"/>
        </w:rPr>
        <w:t>プラチナ製剤の投与歴がある</w:t>
      </w:r>
      <w:r w:rsidR="00D4568D" w:rsidRPr="00D03D73">
        <w:rPr>
          <w:rFonts w:hint="eastAsia"/>
          <w:color w:val="000000" w:themeColor="text1"/>
          <w:kern w:val="0"/>
        </w:rPr>
        <w:t>患者</w:t>
      </w:r>
      <w:r w:rsidRPr="00D03D73">
        <w:rPr>
          <w:rFonts w:hint="eastAsia"/>
          <w:color w:val="000000" w:themeColor="text1"/>
        </w:rPr>
        <w:t>や腎機能障害が危惧される</w:t>
      </w:r>
      <w:r w:rsidR="00D4568D" w:rsidRPr="00D03D73">
        <w:rPr>
          <w:rFonts w:hint="eastAsia"/>
          <w:color w:val="000000" w:themeColor="text1"/>
          <w:kern w:val="0"/>
        </w:rPr>
        <w:t>患者</w:t>
      </w:r>
      <w:r w:rsidRPr="00D03D73">
        <w:rPr>
          <w:rFonts w:hint="eastAsia"/>
          <w:color w:val="000000" w:themeColor="text1"/>
        </w:rPr>
        <w:t>では</w:t>
      </w:r>
      <w:r w:rsidR="00160338" w:rsidRPr="00D03D73">
        <w:rPr>
          <w:rFonts w:hint="eastAsia"/>
          <w:color w:val="000000" w:themeColor="text1"/>
        </w:rPr>
        <w:t>T</w:t>
      </w:r>
      <w:r w:rsidR="00160338" w:rsidRPr="00D03D73">
        <w:rPr>
          <w:color w:val="000000" w:themeColor="text1"/>
        </w:rPr>
        <w:t>C</w:t>
      </w:r>
      <w:r w:rsidR="00160338" w:rsidRPr="00D03D73">
        <w:rPr>
          <w:rFonts w:hint="eastAsia"/>
          <w:color w:val="000000" w:themeColor="text1"/>
        </w:rPr>
        <w:t>療法（</w:t>
      </w:r>
      <w:r w:rsidR="00160338" w:rsidRPr="00D03D73">
        <w:rPr>
          <w:color w:val="000000" w:themeColor="text1"/>
        </w:rPr>
        <w:t>conventional TC</w:t>
      </w:r>
      <w:r w:rsidR="00160338" w:rsidRPr="00D03D73">
        <w:rPr>
          <w:rFonts w:hint="eastAsia"/>
          <w:color w:val="000000" w:themeColor="text1"/>
        </w:rPr>
        <w:t>療法）を</w:t>
      </w:r>
      <w:r w:rsidR="00A702F0" w:rsidRPr="00D03D73">
        <w:rPr>
          <w:rFonts w:hint="eastAsia"/>
          <w:color w:val="000000" w:themeColor="text1"/>
        </w:rPr>
        <w:t>提案</w:t>
      </w:r>
      <w:r w:rsidR="00160338" w:rsidRPr="00D03D73">
        <w:rPr>
          <w:rFonts w:hint="eastAsia"/>
          <w:color w:val="000000" w:themeColor="text1"/>
        </w:rPr>
        <w:t>する。</w:t>
      </w:r>
    </w:p>
    <w:p w14:paraId="0ACDAB92" w14:textId="2313EEE3" w:rsidR="00160338" w:rsidRPr="00D03D73" w:rsidRDefault="00160338" w:rsidP="006D7862">
      <w:pPr>
        <w:pStyle w:val="a4"/>
        <w:ind w:leftChars="0" w:left="360"/>
        <w:rPr>
          <w:color w:val="000000" w:themeColor="text1"/>
        </w:rPr>
      </w:pPr>
      <w:r w:rsidRPr="00D03D73">
        <w:rPr>
          <w:rFonts w:hint="eastAsia"/>
          <w:color w:val="000000" w:themeColor="text1"/>
        </w:rPr>
        <w:t>推奨の強さ</w:t>
      </w:r>
      <w:r w:rsidR="00951857" w:rsidRPr="00D03D73">
        <w:rPr>
          <w:color w:val="000000" w:themeColor="text1"/>
        </w:rPr>
        <w:t>2</w:t>
      </w:r>
      <w:r w:rsidRPr="00D03D73">
        <w:rPr>
          <w:rFonts w:hint="eastAsia"/>
          <w:color w:val="000000" w:themeColor="text1"/>
        </w:rPr>
        <w:t xml:space="preserve">　（↑）　エビデンスレベル　</w:t>
      </w:r>
      <w:r w:rsidR="00F23E35" w:rsidRPr="00D03D73">
        <w:rPr>
          <w:color w:val="000000" w:themeColor="text1"/>
        </w:rPr>
        <w:t>B</w:t>
      </w:r>
    </w:p>
    <w:p w14:paraId="738AA4FA" w14:textId="6BD7B37D" w:rsidR="00160338" w:rsidRPr="003A5948" w:rsidRDefault="003A5948" w:rsidP="003A5948">
      <w:pPr>
        <w:pStyle w:val="a4"/>
        <w:numPr>
          <w:ilvl w:val="0"/>
          <w:numId w:val="2"/>
        </w:numPr>
        <w:ind w:leftChars="0"/>
        <w:rPr>
          <w:color w:val="000000" w:themeColor="text1"/>
        </w:rPr>
      </w:pPr>
      <w:r w:rsidRPr="003A5948">
        <w:rPr>
          <w:rFonts w:hint="eastAsia"/>
          <w:color w:val="000000" w:themeColor="text1"/>
        </w:rPr>
        <w:t>化学療法を行う場合は、</w:t>
      </w:r>
      <w:r w:rsidR="00216204" w:rsidRPr="00E470FC">
        <w:rPr>
          <w:rFonts w:hint="eastAsia"/>
          <w:color w:val="FF0000"/>
        </w:rPr>
        <w:t>ペムブロリズマブ・ベバシズマブ併用、あるいはペムブロリズマブないしベバシズマブの併用</w:t>
      </w:r>
      <w:r w:rsidR="00160338" w:rsidRPr="00E470FC">
        <w:rPr>
          <w:rFonts w:hint="eastAsia"/>
          <w:color w:val="FF0000"/>
        </w:rPr>
        <w:t>を推奨する</w:t>
      </w:r>
      <w:r w:rsidR="00160338" w:rsidRPr="003A5948">
        <w:rPr>
          <w:rFonts w:hint="eastAsia"/>
          <w:color w:val="000000" w:themeColor="text1"/>
        </w:rPr>
        <w:t>。</w:t>
      </w:r>
    </w:p>
    <w:p w14:paraId="0A347558" w14:textId="013463E4" w:rsidR="00F03BF7" w:rsidRPr="00FF71AC" w:rsidRDefault="00FF71AC" w:rsidP="00FF71AC">
      <w:pPr>
        <w:pStyle w:val="a4"/>
        <w:ind w:leftChars="0" w:left="360"/>
        <w:rPr>
          <w:color w:val="000000" w:themeColor="text1"/>
        </w:rPr>
      </w:pPr>
      <w:r w:rsidRPr="00D03D73">
        <w:rPr>
          <w:rFonts w:hint="eastAsia"/>
          <w:color w:val="000000" w:themeColor="text1"/>
        </w:rPr>
        <w:t>推奨の強さ</w:t>
      </w:r>
      <w:r w:rsidRPr="00D03D73">
        <w:rPr>
          <w:color w:val="000000" w:themeColor="text1"/>
        </w:rPr>
        <w:t>1</w:t>
      </w:r>
      <w:r w:rsidRPr="00D03D73">
        <w:rPr>
          <w:rFonts w:hint="eastAsia"/>
          <w:color w:val="000000" w:themeColor="text1"/>
        </w:rPr>
        <w:t xml:space="preserve">　（↑↑）　エビデンスレベル　</w:t>
      </w:r>
      <w:r w:rsidRPr="00D03D73">
        <w:rPr>
          <w:color w:val="000000" w:themeColor="text1"/>
        </w:rPr>
        <w:t>B</w:t>
      </w:r>
    </w:p>
    <w:p w14:paraId="363296F0" w14:textId="3D07922C" w:rsidR="00FF71AC" w:rsidRPr="00FF71AC" w:rsidRDefault="00FF71AC" w:rsidP="00FF71AC">
      <w:pPr>
        <w:pStyle w:val="a4"/>
        <w:numPr>
          <w:ilvl w:val="0"/>
          <w:numId w:val="2"/>
        </w:numPr>
        <w:ind w:leftChars="0"/>
        <w:rPr>
          <w:color w:val="FF0000"/>
        </w:rPr>
      </w:pPr>
      <w:r w:rsidRPr="00FF71AC">
        <w:rPr>
          <w:rFonts w:hint="eastAsia"/>
          <w:color w:val="FF0000"/>
        </w:rPr>
        <w:t>化学療法既往がある</w:t>
      </w:r>
      <w:r w:rsidR="001A1831">
        <w:rPr>
          <w:rFonts w:hint="eastAsia"/>
          <w:color w:val="FF0000"/>
        </w:rPr>
        <w:t>患者</w:t>
      </w:r>
      <w:r w:rsidRPr="00FF71AC">
        <w:rPr>
          <w:rFonts w:hint="eastAsia"/>
          <w:color w:val="FF0000"/>
        </w:rPr>
        <w:t>にはセミプリマブ単剤療法を</w:t>
      </w:r>
      <w:r w:rsidR="00486108">
        <w:rPr>
          <w:rFonts w:hint="eastAsia"/>
          <w:color w:val="FF0000"/>
        </w:rPr>
        <w:t>提案</w:t>
      </w:r>
      <w:r w:rsidRPr="00FF71AC">
        <w:rPr>
          <w:rFonts w:hint="eastAsia"/>
          <w:color w:val="FF0000"/>
        </w:rPr>
        <w:t>する。</w:t>
      </w:r>
    </w:p>
    <w:p w14:paraId="48130247" w14:textId="3E84AF73" w:rsidR="00F03BF7" w:rsidRPr="00E470FC" w:rsidRDefault="00160338" w:rsidP="00F03BF7">
      <w:pPr>
        <w:pStyle w:val="a4"/>
        <w:ind w:leftChars="0" w:left="360"/>
        <w:rPr>
          <w:color w:val="FF0000"/>
        </w:rPr>
      </w:pPr>
      <w:r w:rsidRPr="00E470FC">
        <w:rPr>
          <w:rFonts w:hint="eastAsia"/>
          <w:color w:val="FF0000"/>
        </w:rPr>
        <w:t>推奨の強さ</w:t>
      </w:r>
      <w:r w:rsidR="00EE5936" w:rsidRPr="00E470FC">
        <w:rPr>
          <w:color w:val="FF0000"/>
        </w:rPr>
        <w:t>2</w:t>
      </w:r>
      <w:r w:rsidRPr="00E470FC">
        <w:rPr>
          <w:rFonts w:hint="eastAsia"/>
          <w:color w:val="FF0000"/>
        </w:rPr>
        <w:t xml:space="preserve">　（↑）　エビデンスレベル　</w:t>
      </w:r>
      <w:r w:rsidR="003872A6" w:rsidRPr="00E470FC">
        <w:rPr>
          <w:color w:val="FF0000"/>
        </w:rPr>
        <w:t>B</w:t>
      </w:r>
    </w:p>
    <w:p w14:paraId="07AF0AED" w14:textId="77777777" w:rsidR="00F03BF7" w:rsidRPr="00F03BF7" w:rsidRDefault="00F03BF7" w:rsidP="00F03BF7">
      <w:pPr>
        <w:rPr>
          <w:color w:val="000000" w:themeColor="text1"/>
        </w:rPr>
      </w:pPr>
    </w:p>
    <w:p w14:paraId="6E523AC0" w14:textId="192C576E" w:rsidR="00160338" w:rsidRPr="00D03D73" w:rsidRDefault="00160338" w:rsidP="006D7862">
      <w:pPr>
        <w:rPr>
          <w:color w:val="000000" w:themeColor="text1"/>
        </w:rPr>
      </w:pPr>
    </w:p>
    <w:p w14:paraId="5522DDFE" w14:textId="78B68387" w:rsidR="0076613D" w:rsidRPr="006D7862" w:rsidRDefault="0076613D" w:rsidP="006D7862">
      <w:pPr>
        <w:rPr>
          <w:color w:val="000000" w:themeColor="text1"/>
        </w:rPr>
      </w:pPr>
      <w:r w:rsidRPr="006D7862">
        <w:rPr>
          <w:rFonts w:hint="eastAsia"/>
          <w:color w:val="000000" w:themeColor="text1"/>
        </w:rPr>
        <w:t>明日への提言：再発子宮頸癌に対して化学療法に分子標的薬や免疫チェックポイント阻害剤などを併用する妥当性について種々の臨床試験で検証中であ</w:t>
      </w:r>
      <w:r w:rsidR="008E5386" w:rsidRPr="006D7862">
        <w:rPr>
          <w:rFonts w:hint="eastAsia"/>
          <w:color w:val="000000" w:themeColor="text1"/>
        </w:rPr>
        <w:t>り、</w:t>
      </w:r>
      <w:r w:rsidRPr="006D7862">
        <w:rPr>
          <w:rFonts w:hint="eastAsia"/>
          <w:color w:val="000000" w:themeColor="text1"/>
        </w:rPr>
        <w:t>卵巣癌同様</w:t>
      </w:r>
      <w:r w:rsidR="008E5386" w:rsidRPr="006D7862">
        <w:rPr>
          <w:rFonts w:hint="eastAsia"/>
          <w:color w:val="000000" w:themeColor="text1"/>
        </w:rPr>
        <w:t>に今後、治療の</w:t>
      </w:r>
      <w:r w:rsidRPr="006D7862">
        <w:rPr>
          <w:rFonts w:hint="eastAsia"/>
          <w:color w:val="000000" w:themeColor="text1"/>
        </w:rPr>
        <w:t>個別化が</w:t>
      </w:r>
      <w:r w:rsidR="008E5386" w:rsidRPr="006D7862">
        <w:rPr>
          <w:rFonts w:hint="eastAsia"/>
          <w:color w:val="000000" w:themeColor="text1"/>
        </w:rPr>
        <w:t>進むことが期待される。</w:t>
      </w:r>
    </w:p>
    <w:p w14:paraId="0E0C49B5" w14:textId="77777777" w:rsidR="0076613D" w:rsidRPr="00D03D73" w:rsidRDefault="0076613D" w:rsidP="006D7862">
      <w:pPr>
        <w:rPr>
          <w:color w:val="000000" w:themeColor="text1"/>
        </w:rPr>
      </w:pPr>
    </w:p>
    <w:p w14:paraId="49D4D0E7" w14:textId="74285577" w:rsidR="00160338" w:rsidRPr="00D03D73" w:rsidRDefault="00160338" w:rsidP="006D7862">
      <w:pPr>
        <w:rPr>
          <w:color w:val="000000" w:themeColor="text1"/>
        </w:rPr>
      </w:pPr>
      <w:r w:rsidRPr="00D03D73">
        <w:rPr>
          <w:rFonts w:hint="eastAsia"/>
          <w:color w:val="000000" w:themeColor="text1"/>
        </w:rPr>
        <w:t>目的</w:t>
      </w:r>
    </w:p>
    <w:p w14:paraId="4A63BCA7" w14:textId="034BA0C1" w:rsidR="00160338" w:rsidRPr="00D03D73" w:rsidRDefault="0094116A" w:rsidP="006D7862">
      <w:pPr>
        <w:rPr>
          <w:color w:val="000000" w:themeColor="text1"/>
        </w:rPr>
      </w:pPr>
      <w:r w:rsidRPr="00D03D73">
        <w:rPr>
          <w:rFonts w:hint="eastAsia"/>
          <w:color w:val="000000" w:themeColor="text1"/>
        </w:rPr>
        <w:t>再発薬物療法で</w:t>
      </w:r>
      <w:r w:rsidR="00144D71" w:rsidRPr="00D03D73">
        <w:rPr>
          <w:rFonts w:hint="eastAsia"/>
          <w:color w:val="000000" w:themeColor="text1"/>
        </w:rPr>
        <w:t>用いられる</w:t>
      </w:r>
      <w:r w:rsidRPr="00D03D73">
        <w:rPr>
          <w:rFonts w:hint="eastAsia"/>
          <w:color w:val="000000" w:themeColor="text1"/>
        </w:rPr>
        <w:t>化学療法薬剤あるいは分子標的治療薬</w:t>
      </w:r>
      <w:r w:rsidR="00144D71" w:rsidRPr="00D03D73">
        <w:rPr>
          <w:rFonts w:hint="eastAsia"/>
          <w:color w:val="000000" w:themeColor="text1"/>
        </w:rPr>
        <w:t>の併用療法</w:t>
      </w:r>
      <w:r w:rsidRPr="00D03D73">
        <w:rPr>
          <w:rFonts w:hint="eastAsia"/>
          <w:color w:val="000000" w:themeColor="text1"/>
        </w:rPr>
        <w:t>について検討</w:t>
      </w:r>
      <w:r w:rsidR="00B908FE" w:rsidRPr="00D03D73">
        <w:rPr>
          <w:rFonts w:hint="eastAsia"/>
          <w:color w:val="000000" w:themeColor="text1"/>
        </w:rPr>
        <w:t>した</w:t>
      </w:r>
      <w:r w:rsidRPr="00D03D73">
        <w:rPr>
          <w:rFonts w:hint="eastAsia"/>
          <w:color w:val="000000" w:themeColor="text1"/>
        </w:rPr>
        <w:t>。</w:t>
      </w:r>
    </w:p>
    <w:p w14:paraId="2C1A487D" w14:textId="181FF8B0" w:rsidR="0094116A" w:rsidRPr="00D03D73" w:rsidRDefault="0094116A" w:rsidP="006D7862">
      <w:pPr>
        <w:rPr>
          <w:color w:val="000000" w:themeColor="text1"/>
        </w:rPr>
      </w:pPr>
    </w:p>
    <w:p w14:paraId="1D942B0B" w14:textId="57677AF8" w:rsidR="0094116A" w:rsidRPr="00D03D73" w:rsidRDefault="0094116A" w:rsidP="006D7862">
      <w:pPr>
        <w:rPr>
          <w:color w:val="000000" w:themeColor="text1"/>
        </w:rPr>
      </w:pPr>
      <w:r w:rsidRPr="00D03D73">
        <w:rPr>
          <w:rFonts w:hint="eastAsia"/>
          <w:color w:val="000000" w:themeColor="text1"/>
        </w:rPr>
        <w:t>解説</w:t>
      </w:r>
    </w:p>
    <w:p w14:paraId="0F1EF03B" w14:textId="15E8EDE6" w:rsidR="000D1F7D" w:rsidRPr="00D03D73" w:rsidRDefault="0094116A" w:rsidP="006D7862">
      <w:pPr>
        <w:ind w:firstLineChars="50" w:firstLine="105"/>
        <w:rPr>
          <w:color w:val="000000" w:themeColor="text1"/>
        </w:rPr>
      </w:pPr>
      <w:r w:rsidRPr="00D03D73">
        <w:rPr>
          <w:rFonts w:hint="eastAsia"/>
          <w:color w:val="000000" w:themeColor="text1"/>
        </w:rPr>
        <w:t>再発子宮頸癌において化学療法の</w:t>
      </w:r>
      <w:r w:rsidR="000D1F7D" w:rsidRPr="00D03D73">
        <w:rPr>
          <w:rFonts w:hint="eastAsia"/>
          <w:color w:val="000000" w:themeColor="text1"/>
        </w:rPr>
        <w:t>適応となる</w:t>
      </w:r>
      <w:r w:rsidR="00D4568D" w:rsidRPr="00D03D73">
        <w:rPr>
          <w:rFonts w:hint="eastAsia"/>
          <w:color w:val="000000" w:themeColor="text1"/>
          <w:kern w:val="0"/>
        </w:rPr>
        <w:t>患者</w:t>
      </w:r>
      <w:r w:rsidR="000D1F7D" w:rsidRPr="00D03D73">
        <w:rPr>
          <w:rFonts w:hint="eastAsia"/>
          <w:color w:val="000000" w:themeColor="text1"/>
        </w:rPr>
        <w:t>は、</w:t>
      </w:r>
      <w:r w:rsidR="00C07A99" w:rsidRPr="00D03D73">
        <w:rPr>
          <w:rFonts w:hint="eastAsia"/>
          <w:color w:val="000000" w:themeColor="text1"/>
        </w:rPr>
        <w:t>手術療法</w:t>
      </w:r>
      <w:r w:rsidR="00FC041C" w:rsidRPr="00D03D73">
        <w:rPr>
          <w:rFonts w:hint="eastAsia"/>
          <w:color w:val="000000" w:themeColor="text1"/>
        </w:rPr>
        <w:t>や</w:t>
      </w:r>
      <w:r w:rsidR="000D1F7D" w:rsidRPr="00D03D73">
        <w:rPr>
          <w:rFonts w:hint="eastAsia"/>
          <w:color w:val="000000" w:themeColor="text1"/>
        </w:rPr>
        <w:t>放射線治療</w:t>
      </w:r>
      <w:r w:rsidR="00FC041C" w:rsidRPr="00D03D73">
        <w:rPr>
          <w:rFonts w:hint="eastAsia"/>
          <w:color w:val="000000" w:themeColor="text1"/>
        </w:rPr>
        <w:t>などの局所療法</w:t>
      </w:r>
      <w:r w:rsidR="000D1F7D" w:rsidRPr="00D03D73">
        <w:rPr>
          <w:rFonts w:hint="eastAsia"/>
          <w:color w:val="000000" w:themeColor="text1"/>
        </w:rPr>
        <w:t>の適応とならない複数箇所の再発</w:t>
      </w:r>
      <w:r w:rsidR="00D4568D" w:rsidRPr="00D03D73">
        <w:rPr>
          <w:rFonts w:hint="eastAsia"/>
          <w:color w:val="000000" w:themeColor="text1"/>
          <w:kern w:val="0"/>
        </w:rPr>
        <w:t>患者</w:t>
      </w:r>
      <w:r w:rsidR="002F243F" w:rsidRPr="00D03D73">
        <w:rPr>
          <w:rFonts w:hint="eastAsia"/>
          <w:color w:val="000000" w:themeColor="text1"/>
        </w:rPr>
        <w:t>や</w:t>
      </w:r>
      <w:r w:rsidR="000D1F7D" w:rsidRPr="00D03D73">
        <w:rPr>
          <w:rFonts w:hint="eastAsia"/>
          <w:color w:val="000000" w:themeColor="text1"/>
        </w:rPr>
        <w:t>照射野内再発</w:t>
      </w:r>
      <w:r w:rsidR="002F243F" w:rsidRPr="00D03D73">
        <w:rPr>
          <w:rFonts w:hint="eastAsia"/>
          <w:color w:val="000000" w:themeColor="text1"/>
        </w:rPr>
        <w:t>で再照射できないような</w:t>
      </w:r>
      <w:r w:rsidR="00D4568D" w:rsidRPr="00D03D73">
        <w:rPr>
          <w:rFonts w:hint="eastAsia"/>
          <w:color w:val="000000" w:themeColor="text1"/>
          <w:kern w:val="0"/>
        </w:rPr>
        <w:t>患者</w:t>
      </w:r>
      <w:r w:rsidR="002F243F" w:rsidRPr="00D03D73">
        <w:rPr>
          <w:rFonts w:hint="eastAsia"/>
          <w:color w:val="000000" w:themeColor="text1"/>
        </w:rPr>
        <w:t>であ</w:t>
      </w:r>
      <w:r w:rsidR="00144D71" w:rsidRPr="00D03D73">
        <w:rPr>
          <w:rFonts w:hint="eastAsia"/>
          <w:color w:val="000000" w:themeColor="text1"/>
        </w:rPr>
        <w:t>る。難治性の病状</w:t>
      </w:r>
      <w:r w:rsidR="003915C0" w:rsidRPr="00D03D73">
        <w:rPr>
          <w:rFonts w:hint="eastAsia"/>
          <w:color w:val="000000" w:themeColor="text1"/>
        </w:rPr>
        <w:t>を示す</w:t>
      </w:r>
      <w:r w:rsidR="00D4568D" w:rsidRPr="00D03D73">
        <w:rPr>
          <w:rFonts w:hint="eastAsia"/>
          <w:color w:val="000000" w:themeColor="text1"/>
          <w:kern w:val="0"/>
        </w:rPr>
        <w:t>患者</w:t>
      </w:r>
      <w:r w:rsidR="00144D71" w:rsidRPr="00D03D73">
        <w:rPr>
          <w:rFonts w:hint="eastAsia"/>
          <w:color w:val="000000" w:themeColor="text1"/>
        </w:rPr>
        <w:t>で</w:t>
      </w:r>
      <w:r w:rsidR="002F243F" w:rsidRPr="00D03D73">
        <w:rPr>
          <w:rFonts w:hint="eastAsia"/>
          <w:color w:val="000000" w:themeColor="text1"/>
        </w:rPr>
        <w:t>あることが多</w:t>
      </w:r>
      <w:r w:rsidR="003915C0" w:rsidRPr="00D03D73">
        <w:rPr>
          <w:rFonts w:hint="eastAsia"/>
          <w:color w:val="000000" w:themeColor="text1"/>
        </w:rPr>
        <w:t>く</w:t>
      </w:r>
      <w:r w:rsidR="00FC041C" w:rsidRPr="00D03D73">
        <w:rPr>
          <w:rFonts w:hint="eastAsia"/>
          <w:color w:val="000000" w:themeColor="text1"/>
        </w:rPr>
        <w:t>、</w:t>
      </w:r>
      <w:r w:rsidR="00674330" w:rsidRPr="00D03D73">
        <w:rPr>
          <w:rFonts w:hint="eastAsia"/>
          <w:color w:val="000000" w:themeColor="text1"/>
        </w:rPr>
        <w:t>がん薬物療法</w:t>
      </w:r>
      <w:r w:rsidR="000D1F7D" w:rsidRPr="00D03D73">
        <w:rPr>
          <w:rFonts w:hint="eastAsia"/>
          <w:color w:val="000000" w:themeColor="text1"/>
        </w:rPr>
        <w:t>の目的は</w:t>
      </w:r>
      <w:r w:rsidRPr="00D03D73">
        <w:rPr>
          <w:rFonts w:hint="eastAsia"/>
          <w:color w:val="000000" w:themeColor="text1"/>
        </w:rPr>
        <w:t>症状緩和と</w:t>
      </w:r>
      <w:r w:rsidRPr="00D03D73">
        <w:rPr>
          <w:color w:val="000000" w:themeColor="text1"/>
        </w:rPr>
        <w:t>QOL</w:t>
      </w:r>
      <w:r w:rsidRPr="00D03D73">
        <w:rPr>
          <w:rFonts w:hint="eastAsia"/>
          <w:color w:val="000000" w:themeColor="text1"/>
        </w:rPr>
        <w:t>の改善</w:t>
      </w:r>
      <w:r w:rsidR="002F243F" w:rsidRPr="00D03D73">
        <w:rPr>
          <w:rFonts w:hint="eastAsia"/>
          <w:color w:val="000000" w:themeColor="text1"/>
        </w:rPr>
        <w:t>となる</w:t>
      </w:r>
      <w:r w:rsidRPr="00D03D73">
        <w:rPr>
          <w:rFonts w:hint="eastAsia"/>
          <w:color w:val="000000" w:themeColor="text1"/>
        </w:rPr>
        <w:t>。</w:t>
      </w:r>
      <w:r w:rsidR="003915C0" w:rsidRPr="00D03D73">
        <w:rPr>
          <w:rFonts w:hint="eastAsia"/>
          <w:color w:val="000000" w:themeColor="text1"/>
        </w:rPr>
        <w:t>現時点での治療選択肢は限られており、</w:t>
      </w:r>
      <w:r w:rsidR="003915C0" w:rsidRPr="00D03D73">
        <w:rPr>
          <w:color w:val="000000" w:themeColor="text1"/>
        </w:rPr>
        <w:t>best supportive care（BSC）も重要な選択肢としながらインフォームドコンセントを得る必要がある</w:t>
      </w:r>
      <w:r w:rsidR="003915C0" w:rsidRPr="00D03D73">
        <w:rPr>
          <w:rFonts w:hint="eastAsia"/>
          <w:color w:val="000000" w:themeColor="text1"/>
        </w:rPr>
        <w:t>。</w:t>
      </w:r>
    </w:p>
    <w:p w14:paraId="0F46614F" w14:textId="08AF0D9B" w:rsidR="004E208B" w:rsidRPr="00D03D73" w:rsidRDefault="008B060D" w:rsidP="006D7862">
      <w:pPr>
        <w:ind w:firstLineChars="50" w:firstLine="105"/>
        <w:rPr>
          <w:color w:val="000000" w:themeColor="text1"/>
        </w:rPr>
      </w:pPr>
      <w:r w:rsidRPr="00D03D73">
        <w:rPr>
          <w:rFonts w:hint="eastAsia"/>
          <w:color w:val="000000" w:themeColor="text1"/>
        </w:rPr>
        <w:t>子宮頸癌に対する化学療法としては</w:t>
      </w:r>
      <w:r w:rsidR="00010631" w:rsidRPr="00D03D73">
        <w:rPr>
          <w:color w:val="000000" w:themeColor="text1"/>
        </w:rPr>
        <w:t>1970</w:t>
      </w:r>
      <w:r w:rsidR="00010631" w:rsidRPr="00D03D73">
        <w:rPr>
          <w:rFonts w:hint="eastAsia"/>
          <w:color w:val="000000" w:themeColor="text1"/>
        </w:rPr>
        <w:t>年代より</w:t>
      </w:r>
      <w:r w:rsidR="000D1F7D" w:rsidRPr="00D03D73">
        <w:rPr>
          <w:rFonts w:hint="eastAsia"/>
          <w:color w:val="000000" w:themeColor="text1"/>
        </w:rPr>
        <w:t>シスプラチンが単剤療法として用いられ</w:t>
      </w:r>
      <w:r w:rsidR="00144D71" w:rsidRPr="00D03D73">
        <w:rPr>
          <w:rFonts w:hint="eastAsia"/>
          <w:color w:val="000000" w:themeColor="text1"/>
        </w:rPr>
        <w:t>おり、2</w:t>
      </w:r>
      <w:r w:rsidR="00144D71" w:rsidRPr="00D03D73">
        <w:rPr>
          <w:color w:val="000000" w:themeColor="text1"/>
        </w:rPr>
        <w:t>0</w:t>
      </w:r>
      <w:r w:rsidR="00144D71" w:rsidRPr="00D03D73">
        <w:rPr>
          <w:rFonts w:hint="eastAsia"/>
          <w:color w:val="000000" w:themeColor="text1"/>
        </w:rPr>
        <w:t>〜3</w:t>
      </w:r>
      <w:r w:rsidR="00144D71" w:rsidRPr="00D03D73">
        <w:rPr>
          <w:color w:val="000000" w:themeColor="text1"/>
        </w:rPr>
        <w:t>0%</w:t>
      </w:r>
      <w:r w:rsidR="00144D71" w:rsidRPr="00D03D73">
        <w:rPr>
          <w:rFonts w:hint="eastAsia"/>
          <w:color w:val="000000" w:themeColor="text1"/>
        </w:rPr>
        <w:t>の</w:t>
      </w:r>
      <w:r w:rsidR="00117403" w:rsidRPr="00D03D73">
        <w:rPr>
          <w:rFonts w:hint="eastAsia"/>
          <w:color w:val="000000" w:themeColor="text1"/>
        </w:rPr>
        <w:t>奏効</w:t>
      </w:r>
      <w:r w:rsidR="00144D71" w:rsidRPr="00D03D73">
        <w:rPr>
          <w:rFonts w:hint="eastAsia"/>
          <w:color w:val="000000" w:themeColor="text1"/>
        </w:rPr>
        <w:t>率を示している</w:t>
      </w:r>
      <w:r w:rsidR="00560596" w:rsidRPr="00D03D73">
        <w:rPr>
          <w:rFonts w:cs="Times New Roman (本文のフォント - コンプレ"/>
          <w:color w:val="000000" w:themeColor="text1"/>
          <w:vertAlign w:val="superscript"/>
        </w:rPr>
        <w:t>1)</w:t>
      </w:r>
      <w:r w:rsidRPr="00D03D73">
        <w:rPr>
          <w:rFonts w:hint="eastAsia"/>
          <w:color w:val="000000" w:themeColor="text1"/>
        </w:rPr>
        <w:t>。</w:t>
      </w:r>
      <w:r w:rsidR="000D1F7D" w:rsidRPr="00D03D73">
        <w:rPr>
          <w:color w:val="000000" w:themeColor="text1"/>
        </w:rPr>
        <w:t>Gynecologic Oncology Group</w:t>
      </w:r>
      <w:r w:rsidR="000D1F7D" w:rsidRPr="00D03D73">
        <w:rPr>
          <w:rFonts w:hint="eastAsia"/>
          <w:color w:val="000000" w:themeColor="text1"/>
        </w:rPr>
        <w:t>（</w:t>
      </w:r>
      <w:r w:rsidR="000D1F7D" w:rsidRPr="00D03D73">
        <w:rPr>
          <w:color w:val="000000" w:themeColor="text1"/>
        </w:rPr>
        <w:t>GOG</w:t>
      </w:r>
      <w:r w:rsidR="000D1F7D" w:rsidRPr="00D03D73">
        <w:rPr>
          <w:rFonts w:hint="eastAsia"/>
          <w:color w:val="000000" w:themeColor="text1"/>
        </w:rPr>
        <w:t>）で</w:t>
      </w:r>
      <w:r w:rsidRPr="00D03D73">
        <w:rPr>
          <w:rFonts w:hint="eastAsia"/>
          <w:color w:val="000000" w:themeColor="text1"/>
        </w:rPr>
        <w:t>は、</w:t>
      </w:r>
      <w:r w:rsidR="000D1F7D" w:rsidRPr="00D03D73">
        <w:rPr>
          <w:rFonts w:hint="eastAsia"/>
          <w:color w:val="000000" w:themeColor="text1"/>
        </w:rPr>
        <w:t>イフォスファミド</w:t>
      </w:r>
      <w:r w:rsidR="00560596" w:rsidRPr="00D03D73">
        <w:rPr>
          <w:rFonts w:cs="Times New Roman (本文のフォント - コンプレ" w:hint="eastAsia"/>
          <w:color w:val="000000" w:themeColor="text1"/>
          <w:vertAlign w:val="superscript"/>
        </w:rPr>
        <w:t>2</w:t>
      </w:r>
      <w:r w:rsidR="00560596" w:rsidRPr="00D03D73">
        <w:rPr>
          <w:rFonts w:cs="Times New Roman (本文のフォント - コンプレ"/>
          <w:color w:val="000000" w:themeColor="text1"/>
          <w:vertAlign w:val="superscript"/>
        </w:rPr>
        <w:t>)</w:t>
      </w:r>
      <w:r w:rsidR="000D1F7D" w:rsidRPr="00D03D73">
        <w:rPr>
          <w:rFonts w:hint="eastAsia"/>
          <w:color w:val="000000" w:themeColor="text1"/>
        </w:rPr>
        <w:t>、パクリタキセル</w:t>
      </w:r>
      <w:r w:rsidR="00560596" w:rsidRPr="00D03D73">
        <w:rPr>
          <w:rFonts w:cs="Times New Roman (本文のフォント - コンプレ"/>
          <w:color w:val="000000" w:themeColor="text1"/>
          <w:vertAlign w:val="superscript"/>
        </w:rPr>
        <w:t>3)</w:t>
      </w:r>
      <w:r w:rsidR="000D1F7D" w:rsidRPr="00D03D73">
        <w:rPr>
          <w:rFonts w:hint="eastAsia"/>
          <w:color w:val="000000" w:themeColor="text1"/>
        </w:rPr>
        <w:t>、</w:t>
      </w:r>
      <w:r w:rsidR="00DD5CA3" w:rsidRPr="00D03D73">
        <w:rPr>
          <w:rFonts w:hint="eastAsia"/>
          <w:color w:val="000000" w:themeColor="text1"/>
        </w:rPr>
        <w:t>トポテカン</w:t>
      </w:r>
      <w:r w:rsidR="00560596" w:rsidRPr="00D03D73">
        <w:rPr>
          <w:rFonts w:cs="Times New Roman (本文のフォント - コンプレ" w:hint="eastAsia"/>
          <w:color w:val="000000" w:themeColor="text1"/>
          <w:vertAlign w:val="superscript"/>
        </w:rPr>
        <w:t>4</w:t>
      </w:r>
      <w:r w:rsidR="00560596" w:rsidRPr="00D03D73">
        <w:rPr>
          <w:rFonts w:cs="Times New Roman (本文のフォント - コンプレ"/>
          <w:color w:val="000000" w:themeColor="text1"/>
          <w:vertAlign w:val="superscript"/>
        </w:rPr>
        <w:t>)</w:t>
      </w:r>
      <w:r w:rsidR="00DD5CA3" w:rsidRPr="00D03D73">
        <w:rPr>
          <w:rFonts w:hint="eastAsia"/>
          <w:color w:val="000000" w:themeColor="text1"/>
        </w:rPr>
        <w:t>などの薬剤とシスプラチンの併用により、シスプラチン単剤よりも</w:t>
      </w:r>
      <w:r w:rsidR="00117403" w:rsidRPr="00D03D73">
        <w:rPr>
          <w:rFonts w:hint="eastAsia"/>
          <w:color w:val="000000" w:themeColor="text1"/>
        </w:rPr>
        <w:t>奏効</w:t>
      </w:r>
      <w:r w:rsidR="00DD5CA3" w:rsidRPr="00D03D73">
        <w:rPr>
          <w:rFonts w:hint="eastAsia"/>
          <w:color w:val="000000" w:themeColor="text1"/>
        </w:rPr>
        <w:t>率で勝ることが報告された。</w:t>
      </w:r>
      <w:r w:rsidRPr="00D03D73">
        <w:rPr>
          <w:rFonts w:hint="eastAsia"/>
          <w:color w:val="000000" w:themeColor="text1"/>
        </w:rPr>
        <w:t>特に</w:t>
      </w:r>
      <w:r w:rsidR="00DD5CA3" w:rsidRPr="00D03D73">
        <w:rPr>
          <w:rFonts w:hint="eastAsia"/>
          <w:color w:val="000000" w:themeColor="text1"/>
        </w:rPr>
        <w:t>パクリタキセルとシスプラチンの併用療法（</w:t>
      </w:r>
      <w:r w:rsidR="0016299C" w:rsidRPr="00D03D73">
        <w:rPr>
          <w:color w:val="000000" w:themeColor="text1"/>
        </w:rPr>
        <w:t>TP</w:t>
      </w:r>
      <w:r w:rsidR="00DD5CA3" w:rsidRPr="00D03D73">
        <w:rPr>
          <w:rFonts w:hint="eastAsia"/>
          <w:color w:val="000000" w:themeColor="text1"/>
        </w:rPr>
        <w:t>療法）は、シスプラチン単剤との</w:t>
      </w:r>
      <w:r w:rsidR="0016299C" w:rsidRPr="00D03D73">
        <w:rPr>
          <w:rFonts w:hint="eastAsia"/>
          <w:color w:val="000000" w:themeColor="text1"/>
        </w:rPr>
        <w:t>ランダム化比較試験</w:t>
      </w:r>
      <w:r w:rsidR="00DD5CA3" w:rsidRPr="00D03D73">
        <w:rPr>
          <w:rFonts w:hint="eastAsia"/>
          <w:color w:val="000000" w:themeColor="text1"/>
        </w:rPr>
        <w:t>で</w:t>
      </w:r>
      <w:r w:rsidR="00DD5CA3" w:rsidRPr="00D03D73">
        <w:rPr>
          <w:color w:val="000000" w:themeColor="text1"/>
        </w:rPr>
        <w:t>OS</w:t>
      </w:r>
      <w:r w:rsidR="00DD5CA3" w:rsidRPr="00D03D73">
        <w:rPr>
          <w:rFonts w:hint="eastAsia"/>
          <w:color w:val="000000" w:themeColor="text1"/>
        </w:rPr>
        <w:t>では有意差は</w:t>
      </w:r>
      <w:r w:rsidR="004E208B" w:rsidRPr="00D03D73">
        <w:rPr>
          <w:rFonts w:hint="eastAsia"/>
          <w:color w:val="000000" w:themeColor="text1"/>
        </w:rPr>
        <w:t>ないものの、</w:t>
      </w:r>
      <w:r w:rsidR="00117403" w:rsidRPr="00D03D73">
        <w:rPr>
          <w:rFonts w:hint="eastAsia"/>
          <w:color w:val="000000" w:themeColor="text1"/>
        </w:rPr>
        <w:t>奏効</w:t>
      </w:r>
      <w:r w:rsidR="004E208B" w:rsidRPr="00D03D73">
        <w:rPr>
          <w:rFonts w:hint="eastAsia"/>
          <w:color w:val="000000" w:themeColor="text1"/>
        </w:rPr>
        <w:t>率の上昇と</w:t>
      </w:r>
      <w:r w:rsidR="004E208B" w:rsidRPr="00D03D73">
        <w:rPr>
          <w:color w:val="000000" w:themeColor="text1"/>
        </w:rPr>
        <w:t>PFS</w:t>
      </w:r>
      <w:r w:rsidR="004E208B" w:rsidRPr="00D03D73">
        <w:rPr>
          <w:rFonts w:hint="eastAsia"/>
          <w:color w:val="000000" w:themeColor="text1"/>
        </w:rPr>
        <w:t>の延長が見られ</w:t>
      </w:r>
      <w:r w:rsidR="00D149EF" w:rsidRPr="00D03D73">
        <w:rPr>
          <w:rFonts w:hint="eastAsia"/>
          <w:color w:val="000000" w:themeColor="text1"/>
        </w:rPr>
        <w:t>、</w:t>
      </w:r>
      <w:r w:rsidR="004E208B" w:rsidRPr="00D03D73">
        <w:rPr>
          <w:rFonts w:hint="eastAsia"/>
          <w:color w:val="000000" w:themeColor="text1"/>
        </w:rPr>
        <w:t>治療関連死</w:t>
      </w:r>
      <w:r w:rsidR="00010631" w:rsidRPr="00D03D73">
        <w:rPr>
          <w:rFonts w:hint="eastAsia"/>
          <w:color w:val="000000" w:themeColor="text1"/>
        </w:rPr>
        <w:t>を引き起こすよう</w:t>
      </w:r>
      <w:r w:rsidR="00010631" w:rsidRPr="00D03D73">
        <w:rPr>
          <w:rFonts w:hint="eastAsia"/>
          <w:color w:val="000000" w:themeColor="text1"/>
        </w:rPr>
        <w:lastRenderedPageBreak/>
        <w:t>な</w:t>
      </w:r>
      <w:r w:rsidR="004E208B" w:rsidRPr="00D03D73">
        <w:rPr>
          <w:rFonts w:hint="eastAsia"/>
          <w:color w:val="000000" w:themeColor="text1"/>
        </w:rPr>
        <w:t>毒性の増強</w:t>
      </w:r>
      <w:r w:rsidR="00D149EF" w:rsidRPr="00D03D73">
        <w:rPr>
          <w:rFonts w:hint="eastAsia"/>
          <w:color w:val="000000" w:themeColor="text1"/>
        </w:rPr>
        <w:t>や</w:t>
      </w:r>
      <w:r w:rsidR="004E208B" w:rsidRPr="00D03D73">
        <w:rPr>
          <w:rFonts w:hint="eastAsia"/>
          <w:color w:val="000000" w:themeColor="text1"/>
        </w:rPr>
        <w:t>Q</w:t>
      </w:r>
      <w:r w:rsidR="004E208B" w:rsidRPr="00D03D73">
        <w:rPr>
          <w:color w:val="000000" w:themeColor="text1"/>
        </w:rPr>
        <w:t>OL</w:t>
      </w:r>
      <w:r w:rsidR="004E208B" w:rsidRPr="00D03D73">
        <w:rPr>
          <w:rFonts w:hint="eastAsia"/>
          <w:color w:val="000000" w:themeColor="text1"/>
        </w:rPr>
        <w:t>の低下</w:t>
      </w:r>
      <w:r w:rsidR="00D149EF" w:rsidRPr="00D03D73">
        <w:rPr>
          <w:rFonts w:hint="eastAsia"/>
          <w:color w:val="000000" w:themeColor="text1"/>
        </w:rPr>
        <w:t>は</w:t>
      </w:r>
      <w:r w:rsidR="004E208B" w:rsidRPr="00D03D73">
        <w:rPr>
          <w:rFonts w:hint="eastAsia"/>
          <w:color w:val="000000" w:themeColor="text1"/>
        </w:rPr>
        <w:t>なかった</w:t>
      </w:r>
      <w:r w:rsidR="0019106C" w:rsidRPr="00D03D73">
        <w:rPr>
          <w:rFonts w:cs="Times New Roman (本文のフォント - コンプレ"/>
          <w:color w:val="000000" w:themeColor="text1"/>
          <w:vertAlign w:val="superscript"/>
        </w:rPr>
        <w:t>3)</w:t>
      </w:r>
      <w:r w:rsidR="004E208B" w:rsidRPr="00D03D73">
        <w:rPr>
          <w:rFonts w:hint="eastAsia"/>
          <w:color w:val="000000" w:themeColor="text1"/>
        </w:rPr>
        <w:t>。この</w:t>
      </w:r>
      <w:r w:rsidR="00010631" w:rsidRPr="00D03D73">
        <w:rPr>
          <w:rFonts w:hint="eastAsia"/>
          <w:color w:val="000000" w:themeColor="text1"/>
        </w:rPr>
        <w:t>試験の結果より、</w:t>
      </w:r>
      <w:r w:rsidR="004E208B" w:rsidRPr="00D03D73">
        <w:rPr>
          <w:color w:val="000000" w:themeColor="text1"/>
        </w:rPr>
        <w:t>TP</w:t>
      </w:r>
      <w:r w:rsidR="004E208B" w:rsidRPr="00D03D73">
        <w:rPr>
          <w:rFonts w:hint="eastAsia"/>
          <w:color w:val="000000" w:themeColor="text1"/>
        </w:rPr>
        <w:t>療法が再発</w:t>
      </w:r>
      <w:r w:rsidR="00D4568D" w:rsidRPr="00D03D73">
        <w:rPr>
          <w:rFonts w:hint="eastAsia"/>
          <w:color w:val="000000" w:themeColor="text1"/>
          <w:kern w:val="0"/>
        </w:rPr>
        <w:t>患者</w:t>
      </w:r>
      <w:r w:rsidR="004E208B" w:rsidRPr="00D03D73">
        <w:rPr>
          <w:rFonts w:hint="eastAsia"/>
          <w:color w:val="000000" w:themeColor="text1"/>
        </w:rPr>
        <w:t>に対</w:t>
      </w:r>
      <w:r w:rsidR="00010631" w:rsidRPr="00D03D73">
        <w:rPr>
          <w:rFonts w:hint="eastAsia"/>
          <w:color w:val="000000" w:themeColor="text1"/>
        </w:rPr>
        <w:t>する</w:t>
      </w:r>
      <w:r w:rsidR="004D5686" w:rsidRPr="00D03D73">
        <w:rPr>
          <w:rFonts w:hint="eastAsia"/>
          <w:color w:val="000000" w:themeColor="text1"/>
        </w:rPr>
        <w:t>化学療法</w:t>
      </w:r>
      <w:r w:rsidR="004E208B" w:rsidRPr="00D03D73">
        <w:rPr>
          <w:rFonts w:hint="eastAsia"/>
          <w:color w:val="000000" w:themeColor="text1"/>
        </w:rPr>
        <w:t>と</w:t>
      </w:r>
      <w:r w:rsidR="00010631" w:rsidRPr="00D03D73">
        <w:rPr>
          <w:rFonts w:hint="eastAsia"/>
          <w:color w:val="000000" w:themeColor="text1"/>
        </w:rPr>
        <w:t>して推奨</w:t>
      </w:r>
      <w:r w:rsidR="004E208B" w:rsidRPr="00D03D73">
        <w:rPr>
          <w:rFonts w:hint="eastAsia"/>
          <w:color w:val="000000" w:themeColor="text1"/>
        </w:rPr>
        <w:t>され</w:t>
      </w:r>
      <w:r w:rsidR="000C5A29" w:rsidRPr="00D03D73">
        <w:rPr>
          <w:rFonts w:hint="eastAsia"/>
          <w:color w:val="000000" w:themeColor="text1"/>
        </w:rPr>
        <w:t>る</w:t>
      </w:r>
      <w:r w:rsidR="004E208B" w:rsidRPr="00D03D73">
        <w:rPr>
          <w:rFonts w:hint="eastAsia"/>
          <w:color w:val="000000" w:themeColor="text1"/>
        </w:rPr>
        <w:t>。その後トポテカン、ビノレルビン、ゲムシタビンとシスプラチンとの併用療法と</w:t>
      </w:r>
      <w:r w:rsidR="0016299C" w:rsidRPr="00D03D73">
        <w:rPr>
          <w:color w:val="000000" w:themeColor="text1"/>
        </w:rPr>
        <w:t>TP</w:t>
      </w:r>
      <w:r w:rsidR="004E208B" w:rsidRPr="00D03D73">
        <w:rPr>
          <w:rFonts w:hint="eastAsia"/>
          <w:color w:val="000000" w:themeColor="text1"/>
        </w:rPr>
        <w:t>療法</w:t>
      </w:r>
      <w:r w:rsidR="00144D71" w:rsidRPr="00D03D73">
        <w:rPr>
          <w:rFonts w:hint="eastAsia"/>
          <w:color w:val="000000" w:themeColor="text1"/>
        </w:rPr>
        <w:t>の4群</w:t>
      </w:r>
      <w:r w:rsidR="004E208B" w:rsidRPr="00D03D73">
        <w:rPr>
          <w:rFonts w:hint="eastAsia"/>
          <w:color w:val="000000" w:themeColor="text1"/>
        </w:rPr>
        <w:t>を比較した</w:t>
      </w:r>
      <w:r w:rsidR="0016299C" w:rsidRPr="00D03D73">
        <w:rPr>
          <w:rFonts w:hint="eastAsia"/>
          <w:color w:val="000000" w:themeColor="text1"/>
        </w:rPr>
        <w:t>ランダム化比較試験（</w:t>
      </w:r>
      <w:r w:rsidR="0016299C" w:rsidRPr="00D03D73">
        <w:rPr>
          <w:color w:val="000000" w:themeColor="text1"/>
        </w:rPr>
        <w:t>GOG204</w:t>
      </w:r>
      <w:r w:rsidR="00B908FE" w:rsidRPr="00D03D73">
        <w:rPr>
          <w:rFonts w:hint="eastAsia"/>
          <w:color w:val="000000" w:themeColor="text1"/>
        </w:rPr>
        <w:t>試験</w:t>
      </w:r>
      <w:r w:rsidR="0016299C" w:rsidRPr="00D03D73">
        <w:rPr>
          <w:rFonts w:hint="eastAsia"/>
          <w:color w:val="000000" w:themeColor="text1"/>
        </w:rPr>
        <w:t>）</w:t>
      </w:r>
      <w:r w:rsidR="004E208B" w:rsidRPr="00D03D73">
        <w:rPr>
          <w:rFonts w:hint="eastAsia"/>
          <w:color w:val="000000" w:themeColor="text1"/>
        </w:rPr>
        <w:t>が行われた</w:t>
      </w:r>
      <w:r w:rsidR="00471F05" w:rsidRPr="00D03D73">
        <w:rPr>
          <w:rFonts w:cs="Times New Roman (本文のフォント - コンプレ"/>
          <w:color w:val="000000" w:themeColor="text1"/>
          <w:vertAlign w:val="superscript"/>
        </w:rPr>
        <w:t>5</w:t>
      </w:r>
      <w:r w:rsidR="00471F05" w:rsidRPr="00D03D73">
        <w:rPr>
          <w:rFonts w:cs="Times New Roman (本文のフォント - コンプレ" w:hint="eastAsia"/>
          <w:color w:val="000000" w:themeColor="text1"/>
          <w:vertAlign w:val="superscript"/>
        </w:rPr>
        <w:t>)</w:t>
      </w:r>
      <w:r w:rsidR="004E208B" w:rsidRPr="00D03D73">
        <w:rPr>
          <w:rFonts w:hint="eastAsia"/>
          <w:color w:val="000000" w:themeColor="text1"/>
        </w:rPr>
        <w:t>が、</w:t>
      </w:r>
      <w:r w:rsidR="004E208B" w:rsidRPr="00D03D73">
        <w:rPr>
          <w:color w:val="000000" w:themeColor="text1"/>
        </w:rPr>
        <w:t>OS</w:t>
      </w:r>
      <w:r w:rsidR="004E208B" w:rsidRPr="00D03D73">
        <w:rPr>
          <w:rFonts w:hint="eastAsia"/>
          <w:color w:val="000000" w:themeColor="text1"/>
        </w:rPr>
        <w:t>、</w:t>
      </w:r>
      <w:r w:rsidR="0016299C" w:rsidRPr="00D03D73">
        <w:rPr>
          <w:color w:val="000000" w:themeColor="text1"/>
        </w:rPr>
        <w:t>PFS</w:t>
      </w:r>
      <w:r w:rsidR="004E208B" w:rsidRPr="00D03D73">
        <w:rPr>
          <w:rFonts w:hint="eastAsia"/>
          <w:color w:val="000000" w:themeColor="text1"/>
        </w:rPr>
        <w:t>、</w:t>
      </w:r>
      <w:r w:rsidR="00117403" w:rsidRPr="00D03D73">
        <w:rPr>
          <w:rFonts w:hint="eastAsia"/>
          <w:color w:val="000000" w:themeColor="text1"/>
        </w:rPr>
        <w:t>奏効</w:t>
      </w:r>
      <w:r w:rsidR="004E208B" w:rsidRPr="00D03D73">
        <w:rPr>
          <w:rFonts w:hint="eastAsia"/>
          <w:color w:val="000000" w:themeColor="text1"/>
        </w:rPr>
        <w:t>率で</w:t>
      </w:r>
      <w:r w:rsidR="0016299C" w:rsidRPr="00D03D73">
        <w:rPr>
          <w:color w:val="000000" w:themeColor="text1"/>
        </w:rPr>
        <w:t>TP</w:t>
      </w:r>
      <w:r w:rsidR="004E208B" w:rsidRPr="00D03D73">
        <w:rPr>
          <w:rFonts w:hint="eastAsia"/>
          <w:color w:val="000000" w:themeColor="text1"/>
        </w:rPr>
        <w:t>療法に優るものはな</w:t>
      </w:r>
      <w:r w:rsidR="004F4EBB" w:rsidRPr="00D03D73">
        <w:rPr>
          <w:rFonts w:hint="eastAsia"/>
          <w:color w:val="000000" w:themeColor="text1"/>
        </w:rPr>
        <w:t>く、</w:t>
      </w:r>
      <w:r w:rsidR="0016299C" w:rsidRPr="00D03D73">
        <w:rPr>
          <w:color w:val="000000" w:themeColor="text1"/>
        </w:rPr>
        <w:t>TP</w:t>
      </w:r>
      <w:r w:rsidR="004F4EBB" w:rsidRPr="00D03D73">
        <w:rPr>
          <w:rFonts w:hint="eastAsia"/>
          <w:color w:val="000000" w:themeColor="text1"/>
        </w:rPr>
        <w:t>療法が</w:t>
      </w:r>
      <w:r w:rsidR="000C5A29" w:rsidRPr="00D03D73">
        <w:rPr>
          <w:rFonts w:hint="eastAsia"/>
          <w:color w:val="000000" w:themeColor="text1"/>
        </w:rPr>
        <w:t>標準治療とする考えを裏付ける結果となっ</w:t>
      </w:r>
      <w:r w:rsidR="00010631" w:rsidRPr="00D03D73">
        <w:rPr>
          <w:rFonts w:hint="eastAsia"/>
          <w:color w:val="000000" w:themeColor="text1"/>
        </w:rPr>
        <w:t>ている</w:t>
      </w:r>
      <w:r w:rsidR="000C5A29" w:rsidRPr="00D03D73">
        <w:rPr>
          <w:rFonts w:hint="eastAsia"/>
          <w:color w:val="000000" w:themeColor="text1"/>
        </w:rPr>
        <w:t>。</w:t>
      </w:r>
    </w:p>
    <w:p w14:paraId="2050EE64" w14:textId="068B9518" w:rsidR="000C5A29" w:rsidRPr="00D03D73" w:rsidRDefault="00BC65F5" w:rsidP="006D7862">
      <w:pPr>
        <w:ind w:firstLineChars="50" w:firstLine="105"/>
        <w:rPr>
          <w:color w:val="000000" w:themeColor="text1"/>
        </w:rPr>
      </w:pPr>
      <w:r w:rsidRPr="00D03D73">
        <w:rPr>
          <w:rFonts w:hint="eastAsia"/>
          <w:color w:val="000000" w:themeColor="text1"/>
        </w:rPr>
        <w:t>カルボプラチン単剤はシスプラチン単剤</w:t>
      </w:r>
      <w:r w:rsidR="00010631" w:rsidRPr="00D03D73">
        <w:rPr>
          <w:rFonts w:hint="eastAsia"/>
          <w:color w:val="000000" w:themeColor="text1"/>
        </w:rPr>
        <w:t>と</w:t>
      </w:r>
      <w:r w:rsidRPr="00D03D73">
        <w:rPr>
          <w:rFonts w:hint="eastAsia"/>
          <w:color w:val="000000" w:themeColor="text1"/>
        </w:rPr>
        <w:t>比べ</w:t>
      </w:r>
      <w:r w:rsidR="00010631" w:rsidRPr="00D03D73">
        <w:rPr>
          <w:rFonts w:hint="eastAsia"/>
          <w:color w:val="000000" w:themeColor="text1"/>
        </w:rPr>
        <w:t>ると</w:t>
      </w:r>
      <w:r w:rsidR="00117403" w:rsidRPr="00D03D73">
        <w:rPr>
          <w:rFonts w:hint="eastAsia"/>
          <w:color w:val="000000" w:themeColor="text1"/>
        </w:rPr>
        <w:t>奏効</w:t>
      </w:r>
      <w:r w:rsidRPr="00D03D73">
        <w:rPr>
          <w:rFonts w:hint="eastAsia"/>
          <w:color w:val="000000" w:themeColor="text1"/>
        </w:rPr>
        <w:t>率</w:t>
      </w:r>
      <w:r w:rsidR="00010631" w:rsidRPr="00D03D73">
        <w:rPr>
          <w:rFonts w:hint="eastAsia"/>
          <w:color w:val="000000" w:themeColor="text1"/>
        </w:rPr>
        <w:t>は</w:t>
      </w:r>
      <w:r w:rsidRPr="00D03D73">
        <w:rPr>
          <w:rFonts w:hint="eastAsia"/>
          <w:color w:val="000000" w:themeColor="text1"/>
        </w:rPr>
        <w:t>低いものの</w:t>
      </w:r>
      <w:r w:rsidR="00471F05" w:rsidRPr="00D03D73">
        <w:rPr>
          <w:rFonts w:cs="Times New Roman (本文のフォント - コンプレ" w:hint="eastAsia"/>
          <w:color w:val="000000" w:themeColor="text1"/>
          <w:vertAlign w:val="superscript"/>
        </w:rPr>
        <w:t>6</w:t>
      </w:r>
      <w:r w:rsidR="00471F05" w:rsidRPr="00D03D73">
        <w:rPr>
          <w:rFonts w:cs="Times New Roman (本文のフォント - コンプレ"/>
          <w:color w:val="000000" w:themeColor="text1"/>
          <w:vertAlign w:val="superscript"/>
        </w:rPr>
        <w:t>, 7</w:t>
      </w:r>
      <w:r w:rsidR="00471F05" w:rsidRPr="00D03D73">
        <w:rPr>
          <w:rFonts w:cs="Times New Roman (本文のフォント - コンプレ" w:hint="eastAsia"/>
          <w:color w:val="000000" w:themeColor="text1"/>
          <w:vertAlign w:val="superscript"/>
        </w:rPr>
        <w:t>)</w:t>
      </w:r>
      <w:r w:rsidRPr="00D03D73">
        <w:rPr>
          <w:rFonts w:hint="eastAsia"/>
          <w:color w:val="000000" w:themeColor="text1"/>
        </w:rPr>
        <w:t>、パクリタキセルとの併用（</w:t>
      </w:r>
      <w:r w:rsidR="00010631" w:rsidRPr="00D03D73">
        <w:rPr>
          <w:color w:val="000000" w:themeColor="text1"/>
        </w:rPr>
        <w:t>TC</w:t>
      </w:r>
      <w:r w:rsidRPr="00D03D73">
        <w:rPr>
          <w:rFonts w:hint="eastAsia"/>
          <w:color w:val="000000" w:themeColor="text1"/>
        </w:rPr>
        <w:t>療法）では6</w:t>
      </w:r>
      <w:r w:rsidRPr="00D03D73">
        <w:rPr>
          <w:color w:val="000000" w:themeColor="text1"/>
        </w:rPr>
        <w:t>0</w:t>
      </w:r>
      <w:r w:rsidRPr="00D03D73">
        <w:rPr>
          <w:rFonts w:hint="eastAsia"/>
          <w:color w:val="000000" w:themeColor="text1"/>
        </w:rPr>
        <w:t>％の</w:t>
      </w:r>
      <w:r w:rsidR="00117403" w:rsidRPr="00D03D73">
        <w:rPr>
          <w:rFonts w:hint="eastAsia"/>
          <w:color w:val="000000" w:themeColor="text1"/>
        </w:rPr>
        <w:t>奏効</w:t>
      </w:r>
      <w:r w:rsidRPr="00D03D73">
        <w:rPr>
          <w:rFonts w:hint="eastAsia"/>
          <w:color w:val="000000" w:themeColor="text1"/>
        </w:rPr>
        <w:t>率が</w:t>
      </w:r>
      <w:r w:rsidR="00144D71" w:rsidRPr="00D03D73">
        <w:rPr>
          <w:rFonts w:hint="eastAsia"/>
          <w:color w:val="000000" w:themeColor="text1"/>
        </w:rPr>
        <w:t>示されている</w:t>
      </w:r>
      <w:r w:rsidR="009A14A4" w:rsidRPr="00D03D73">
        <w:rPr>
          <w:rFonts w:cs="Times New Roman (本文のフォント - コンプレ" w:hint="eastAsia"/>
          <w:color w:val="000000" w:themeColor="text1"/>
          <w:vertAlign w:val="superscript"/>
        </w:rPr>
        <w:t>8</w:t>
      </w:r>
      <w:r w:rsidR="009A14A4" w:rsidRPr="00D03D73">
        <w:rPr>
          <w:rFonts w:cs="Times New Roman (本文のフォント - コンプレ"/>
          <w:color w:val="000000" w:themeColor="text1"/>
          <w:vertAlign w:val="superscript"/>
        </w:rPr>
        <w:t>, 9</w:t>
      </w:r>
      <w:r w:rsidR="009A14A4" w:rsidRPr="00D03D73">
        <w:rPr>
          <w:rFonts w:cs="Times New Roman (本文のフォント - コンプレ" w:hint="eastAsia"/>
          <w:color w:val="000000" w:themeColor="text1"/>
          <w:vertAlign w:val="superscript"/>
        </w:rPr>
        <w:t>)</w:t>
      </w:r>
      <w:r w:rsidRPr="00D03D73">
        <w:rPr>
          <w:rFonts w:hint="eastAsia"/>
          <w:color w:val="000000" w:themeColor="text1"/>
        </w:rPr>
        <w:t>。カルボプラチンはシスプラチンと比べて腎毒性が低</w:t>
      </w:r>
      <w:r w:rsidR="007D659D" w:rsidRPr="00D03D73">
        <w:rPr>
          <w:rFonts w:hint="eastAsia"/>
          <w:color w:val="000000" w:themeColor="text1"/>
        </w:rPr>
        <w:t>い</w:t>
      </w:r>
      <w:r w:rsidRPr="00D03D73">
        <w:rPr>
          <w:rFonts w:hint="eastAsia"/>
          <w:color w:val="000000" w:themeColor="text1"/>
        </w:rPr>
        <w:t>、嘔気・嘔吐が少な</w:t>
      </w:r>
      <w:r w:rsidR="007D659D" w:rsidRPr="00D03D73">
        <w:rPr>
          <w:rFonts w:hint="eastAsia"/>
          <w:color w:val="000000" w:themeColor="text1"/>
        </w:rPr>
        <w:t>い</w:t>
      </w:r>
      <w:r w:rsidRPr="00D03D73">
        <w:rPr>
          <w:rFonts w:hint="eastAsia"/>
          <w:color w:val="000000" w:themeColor="text1"/>
        </w:rPr>
        <w:t>、神経毒性が低い</w:t>
      </w:r>
      <w:r w:rsidR="007D659D" w:rsidRPr="00D03D73">
        <w:rPr>
          <w:rFonts w:hint="eastAsia"/>
          <w:color w:val="000000" w:themeColor="text1"/>
        </w:rPr>
        <w:t>、腎機能に応じて投与量を調節できるという</w:t>
      </w:r>
      <w:r w:rsidRPr="00D03D73">
        <w:rPr>
          <w:rFonts w:hint="eastAsia"/>
          <w:color w:val="000000" w:themeColor="text1"/>
        </w:rPr>
        <w:t>特徴が</w:t>
      </w:r>
      <w:r w:rsidR="00144D71" w:rsidRPr="00D03D73">
        <w:rPr>
          <w:rFonts w:hint="eastAsia"/>
          <w:color w:val="000000" w:themeColor="text1"/>
        </w:rPr>
        <w:t>ある</w:t>
      </w:r>
      <w:r w:rsidRPr="00D03D73">
        <w:rPr>
          <w:rFonts w:hint="eastAsia"/>
          <w:color w:val="000000" w:themeColor="text1"/>
        </w:rPr>
        <w:t>。</w:t>
      </w:r>
      <w:r w:rsidR="007D659D" w:rsidRPr="00D03D73">
        <w:rPr>
          <w:rFonts w:hint="eastAsia"/>
          <w:color w:val="000000" w:themeColor="text1"/>
        </w:rPr>
        <w:t>また</w:t>
      </w:r>
      <w:r w:rsidR="00010631" w:rsidRPr="00D03D73">
        <w:rPr>
          <w:color w:val="000000" w:themeColor="text1"/>
        </w:rPr>
        <w:t>TC</w:t>
      </w:r>
      <w:r w:rsidR="007D659D" w:rsidRPr="00D03D73">
        <w:rPr>
          <w:rFonts w:hint="eastAsia"/>
          <w:color w:val="000000" w:themeColor="text1"/>
        </w:rPr>
        <w:t>療法ではパクリタキセルの3時間投与が可能で、利尿目的の補液を必要としないため</w:t>
      </w:r>
      <w:r w:rsidR="00144D71" w:rsidRPr="00D03D73">
        <w:rPr>
          <w:rFonts w:hint="eastAsia"/>
          <w:color w:val="000000" w:themeColor="text1"/>
        </w:rPr>
        <w:t>、</w:t>
      </w:r>
      <w:r w:rsidR="00010631" w:rsidRPr="00D03D73">
        <w:rPr>
          <w:color w:val="000000" w:themeColor="text1"/>
        </w:rPr>
        <w:t>TP</w:t>
      </w:r>
      <w:r w:rsidR="007D659D" w:rsidRPr="00D03D73">
        <w:rPr>
          <w:rFonts w:hint="eastAsia"/>
          <w:color w:val="000000" w:themeColor="text1"/>
        </w:rPr>
        <w:t>療法と比較して利便性が高い。これらをふまえて、</w:t>
      </w:r>
      <w:r w:rsidR="007D659D" w:rsidRPr="00D03D73">
        <w:rPr>
          <w:color w:val="000000" w:themeColor="text1"/>
        </w:rPr>
        <w:t>Japan Clinical Oncology Group</w:t>
      </w:r>
      <w:r w:rsidR="007D659D" w:rsidRPr="00D03D73">
        <w:rPr>
          <w:rFonts w:hint="eastAsia"/>
          <w:color w:val="000000" w:themeColor="text1"/>
        </w:rPr>
        <w:t>（</w:t>
      </w:r>
      <w:r w:rsidR="007D659D" w:rsidRPr="00D03D73">
        <w:rPr>
          <w:color w:val="000000" w:themeColor="text1"/>
        </w:rPr>
        <w:t>JCOG</w:t>
      </w:r>
      <w:r w:rsidR="007D659D" w:rsidRPr="00D03D73">
        <w:rPr>
          <w:rFonts w:hint="eastAsia"/>
          <w:color w:val="000000" w:themeColor="text1"/>
        </w:rPr>
        <w:t>）で</w:t>
      </w:r>
      <w:r w:rsidR="00010631" w:rsidRPr="00D03D73">
        <w:rPr>
          <w:color w:val="000000" w:themeColor="text1"/>
        </w:rPr>
        <w:t>TC</w:t>
      </w:r>
      <w:r w:rsidR="007D659D" w:rsidRPr="00D03D73">
        <w:rPr>
          <w:rFonts w:hint="eastAsia"/>
          <w:color w:val="000000" w:themeColor="text1"/>
        </w:rPr>
        <w:t>療法の</w:t>
      </w:r>
      <w:r w:rsidR="00010631" w:rsidRPr="00D03D73">
        <w:rPr>
          <w:color w:val="000000" w:themeColor="text1"/>
        </w:rPr>
        <w:t>TP</w:t>
      </w:r>
      <w:r w:rsidR="007D659D" w:rsidRPr="00D03D73">
        <w:rPr>
          <w:rFonts w:hint="eastAsia"/>
          <w:color w:val="000000" w:themeColor="text1"/>
        </w:rPr>
        <w:t>療法に対する非劣性を検証する</w:t>
      </w:r>
      <w:r w:rsidR="0016299C" w:rsidRPr="00D03D73">
        <w:rPr>
          <w:rFonts w:hint="eastAsia"/>
          <w:color w:val="000000" w:themeColor="text1"/>
        </w:rPr>
        <w:t>ランダム化比較試験</w:t>
      </w:r>
      <w:r w:rsidR="007D659D" w:rsidRPr="00D03D73">
        <w:rPr>
          <w:rFonts w:hint="eastAsia"/>
          <w:color w:val="000000" w:themeColor="text1"/>
        </w:rPr>
        <w:t>（</w:t>
      </w:r>
      <w:r w:rsidR="007D659D" w:rsidRPr="00D03D73">
        <w:rPr>
          <w:color w:val="000000" w:themeColor="text1"/>
        </w:rPr>
        <w:t>JCOG0505</w:t>
      </w:r>
      <w:r w:rsidR="007D659D" w:rsidRPr="00D03D73">
        <w:rPr>
          <w:rFonts w:hint="eastAsia"/>
          <w:color w:val="000000" w:themeColor="text1"/>
        </w:rPr>
        <w:t>試験）が行わ</w:t>
      </w:r>
      <w:r w:rsidR="00010631" w:rsidRPr="00D03D73">
        <w:rPr>
          <w:rFonts w:hint="eastAsia"/>
          <w:color w:val="000000" w:themeColor="text1"/>
        </w:rPr>
        <w:t>れ、</w:t>
      </w:r>
      <w:r w:rsidR="007D659D" w:rsidRPr="00D03D73">
        <w:rPr>
          <w:color w:val="000000" w:themeColor="text1"/>
        </w:rPr>
        <w:t>OS</w:t>
      </w:r>
      <w:r w:rsidR="007D659D" w:rsidRPr="00D03D73">
        <w:rPr>
          <w:rFonts w:hint="eastAsia"/>
          <w:color w:val="000000" w:themeColor="text1"/>
        </w:rPr>
        <w:t>で</w:t>
      </w:r>
      <w:r w:rsidR="004F4EBB" w:rsidRPr="00D03D73">
        <w:rPr>
          <w:color w:val="000000" w:themeColor="text1"/>
        </w:rPr>
        <w:t>TC</w:t>
      </w:r>
      <w:r w:rsidR="004F4EBB" w:rsidRPr="00D03D73">
        <w:rPr>
          <w:rFonts w:hint="eastAsia"/>
          <w:color w:val="000000" w:themeColor="text1"/>
        </w:rPr>
        <w:t>療法の</w:t>
      </w:r>
      <w:r w:rsidR="004F4EBB" w:rsidRPr="00D03D73">
        <w:rPr>
          <w:color w:val="000000" w:themeColor="text1"/>
        </w:rPr>
        <w:t>TP</w:t>
      </w:r>
      <w:r w:rsidR="004F4EBB" w:rsidRPr="00D03D73">
        <w:rPr>
          <w:rFonts w:hint="eastAsia"/>
          <w:color w:val="000000" w:themeColor="text1"/>
        </w:rPr>
        <w:t>療法に対する非劣性が示された</w:t>
      </w:r>
      <w:r w:rsidR="00737E88" w:rsidRPr="00D03D73">
        <w:rPr>
          <w:rFonts w:cs="Times New Roman (本文のフォント - コンプレ" w:hint="eastAsia"/>
          <w:color w:val="000000" w:themeColor="text1"/>
          <w:vertAlign w:val="superscript"/>
        </w:rPr>
        <w:t>1</w:t>
      </w:r>
      <w:r w:rsidR="00737E88" w:rsidRPr="00D03D73">
        <w:rPr>
          <w:rFonts w:cs="Times New Roman (本文のフォント - コンプレ"/>
          <w:color w:val="000000" w:themeColor="text1"/>
          <w:vertAlign w:val="superscript"/>
        </w:rPr>
        <w:t>0</w:t>
      </w:r>
      <w:r w:rsidR="00737E88" w:rsidRPr="00D03D73">
        <w:rPr>
          <w:rFonts w:cs="Times New Roman (本文のフォント - コンプレ" w:hint="eastAsia"/>
          <w:color w:val="000000" w:themeColor="text1"/>
          <w:vertAlign w:val="superscript"/>
        </w:rPr>
        <w:t>)</w:t>
      </w:r>
      <w:r w:rsidR="004F4EBB" w:rsidRPr="00D03D73">
        <w:rPr>
          <w:rFonts w:hint="eastAsia"/>
          <w:color w:val="000000" w:themeColor="text1"/>
        </w:rPr>
        <w:t>。</w:t>
      </w:r>
      <w:r w:rsidR="000E3273" w:rsidRPr="00D03D73">
        <w:rPr>
          <w:rFonts w:hint="eastAsia"/>
          <w:color w:val="000000" w:themeColor="text1"/>
        </w:rPr>
        <w:t>一方、</w:t>
      </w:r>
      <w:r w:rsidR="004F4EBB" w:rsidRPr="00D03D73">
        <w:rPr>
          <w:rFonts w:hint="eastAsia"/>
          <w:color w:val="000000" w:themeColor="text1"/>
        </w:rPr>
        <w:t>サブグループ解析では、プラチナ製剤</w:t>
      </w:r>
      <w:r w:rsidR="00C51D57" w:rsidRPr="00D03D73">
        <w:rPr>
          <w:rFonts w:hint="eastAsia"/>
          <w:color w:val="000000" w:themeColor="text1"/>
        </w:rPr>
        <w:t>投与既往</w:t>
      </w:r>
      <w:r w:rsidR="004F4EBB" w:rsidRPr="00D03D73">
        <w:rPr>
          <w:rFonts w:hint="eastAsia"/>
          <w:color w:val="000000" w:themeColor="text1"/>
        </w:rPr>
        <w:t>（</w:t>
      </w:r>
      <w:r w:rsidR="00C51D57" w:rsidRPr="00D03D73">
        <w:rPr>
          <w:rFonts w:hint="eastAsia"/>
          <w:color w:val="000000" w:themeColor="text1"/>
        </w:rPr>
        <w:t>同時化学放射線療法</w:t>
      </w:r>
      <w:r w:rsidR="00010631" w:rsidRPr="00D03D73">
        <w:rPr>
          <w:rFonts w:hint="eastAsia"/>
          <w:color w:val="000000" w:themeColor="text1"/>
        </w:rPr>
        <w:t>における</w:t>
      </w:r>
      <w:r w:rsidR="00144D71" w:rsidRPr="00D03D73">
        <w:rPr>
          <w:rFonts w:hint="eastAsia"/>
          <w:color w:val="000000" w:themeColor="text1"/>
        </w:rPr>
        <w:t>増感効果を目的とした投与を</w:t>
      </w:r>
      <w:r w:rsidR="004F4EBB" w:rsidRPr="00D03D73">
        <w:rPr>
          <w:rFonts w:hint="eastAsia"/>
          <w:color w:val="000000" w:themeColor="text1"/>
        </w:rPr>
        <w:t>含む）のない</w:t>
      </w:r>
      <w:r w:rsidR="00D4568D" w:rsidRPr="00D03D73">
        <w:rPr>
          <w:rFonts w:hint="eastAsia"/>
          <w:color w:val="000000" w:themeColor="text1"/>
          <w:kern w:val="0"/>
        </w:rPr>
        <w:t>患者</w:t>
      </w:r>
      <w:r w:rsidR="004F4EBB" w:rsidRPr="00D03D73">
        <w:rPr>
          <w:rFonts w:hint="eastAsia"/>
          <w:color w:val="000000" w:themeColor="text1"/>
        </w:rPr>
        <w:t>では</w:t>
      </w:r>
      <w:r w:rsidR="004F4EBB" w:rsidRPr="00D03D73">
        <w:rPr>
          <w:color w:val="000000" w:themeColor="text1"/>
        </w:rPr>
        <w:t>TP</w:t>
      </w:r>
      <w:r w:rsidR="004F4EBB" w:rsidRPr="00D03D73">
        <w:rPr>
          <w:rFonts w:hint="eastAsia"/>
          <w:color w:val="000000" w:themeColor="text1"/>
        </w:rPr>
        <w:t>療法が</w:t>
      </w:r>
      <w:r w:rsidR="004F4EBB" w:rsidRPr="00D03D73">
        <w:rPr>
          <w:color w:val="000000" w:themeColor="text1"/>
        </w:rPr>
        <w:t>TC</w:t>
      </w:r>
      <w:r w:rsidR="004F4EBB" w:rsidRPr="00D03D73">
        <w:rPr>
          <w:rFonts w:hint="eastAsia"/>
          <w:color w:val="000000" w:themeColor="text1"/>
        </w:rPr>
        <w:t>療法よりも良好な予後を示していた。</w:t>
      </w:r>
      <w:r w:rsidR="0070189F" w:rsidRPr="00D03D73">
        <w:rPr>
          <w:rFonts w:hint="eastAsia"/>
          <w:color w:val="000000" w:themeColor="text1"/>
        </w:rPr>
        <w:t>以上より</w:t>
      </w:r>
      <w:r w:rsidR="00144D71" w:rsidRPr="00D03D73">
        <w:rPr>
          <w:rFonts w:hint="eastAsia"/>
          <w:color w:val="000000" w:themeColor="text1"/>
        </w:rPr>
        <w:t>、</w:t>
      </w:r>
      <w:r w:rsidR="006E7A6C" w:rsidRPr="00D03D73">
        <w:rPr>
          <w:rFonts w:hint="eastAsia"/>
          <w:color w:val="000000" w:themeColor="text1"/>
        </w:rPr>
        <w:t>特に</w:t>
      </w:r>
      <w:r w:rsidR="00F535F3" w:rsidRPr="00D03D73">
        <w:rPr>
          <w:rFonts w:hint="eastAsia"/>
          <w:color w:val="000000" w:themeColor="text1"/>
        </w:rPr>
        <w:t>腎機能障害が危惧される症例や</w:t>
      </w:r>
      <w:r w:rsidR="004F4EBB" w:rsidRPr="00D03D73">
        <w:rPr>
          <w:rFonts w:hint="eastAsia"/>
          <w:color w:val="000000" w:themeColor="text1"/>
        </w:rPr>
        <w:t>プラチナ製剤投与既往のある再発</w:t>
      </w:r>
      <w:r w:rsidR="00D4568D" w:rsidRPr="00D03D73">
        <w:rPr>
          <w:rFonts w:hint="eastAsia"/>
          <w:color w:val="000000" w:themeColor="text1"/>
          <w:kern w:val="0"/>
        </w:rPr>
        <w:t>患者</w:t>
      </w:r>
      <w:r w:rsidR="000C5A29" w:rsidRPr="00D03D73">
        <w:rPr>
          <w:rFonts w:hint="eastAsia"/>
          <w:color w:val="000000" w:themeColor="text1"/>
        </w:rPr>
        <w:t>に対</w:t>
      </w:r>
      <w:r w:rsidR="00144D71" w:rsidRPr="00D03D73">
        <w:rPr>
          <w:rFonts w:hint="eastAsia"/>
          <w:color w:val="000000" w:themeColor="text1"/>
        </w:rPr>
        <w:t>して</w:t>
      </w:r>
      <w:r w:rsidR="006E7A6C" w:rsidRPr="00D03D73">
        <w:rPr>
          <w:rFonts w:hint="eastAsia"/>
          <w:color w:val="000000" w:themeColor="text1"/>
        </w:rPr>
        <w:t>は</w:t>
      </w:r>
      <w:r w:rsidR="00144D71" w:rsidRPr="00D03D73">
        <w:rPr>
          <w:rFonts w:hint="eastAsia"/>
          <w:color w:val="000000" w:themeColor="text1"/>
        </w:rPr>
        <w:t>、</w:t>
      </w:r>
      <w:r w:rsidR="00C51D57" w:rsidRPr="00D03D73">
        <w:rPr>
          <w:color w:val="000000" w:themeColor="text1"/>
        </w:rPr>
        <w:t>TC</w:t>
      </w:r>
      <w:r w:rsidR="00F535F3" w:rsidRPr="00D03D73">
        <w:rPr>
          <w:rFonts w:hint="eastAsia"/>
          <w:color w:val="000000" w:themeColor="text1"/>
        </w:rPr>
        <w:t>療法</w:t>
      </w:r>
      <w:r w:rsidR="0070189F" w:rsidRPr="00D03D73">
        <w:rPr>
          <w:rFonts w:hint="eastAsia"/>
          <w:color w:val="000000" w:themeColor="text1"/>
        </w:rPr>
        <w:t>が</w:t>
      </w:r>
      <w:r w:rsidR="000E3273" w:rsidRPr="00D03D73">
        <w:rPr>
          <w:rFonts w:hint="eastAsia"/>
          <w:color w:val="000000" w:themeColor="text1"/>
        </w:rPr>
        <w:t>選択肢と</w:t>
      </w:r>
      <w:r w:rsidR="0070189F" w:rsidRPr="00D03D73">
        <w:rPr>
          <w:rFonts w:hint="eastAsia"/>
          <w:color w:val="000000" w:themeColor="text1"/>
        </w:rPr>
        <w:t>して提案され</w:t>
      </w:r>
      <w:r w:rsidR="000C5A29" w:rsidRPr="00D03D73">
        <w:rPr>
          <w:rFonts w:hint="eastAsia"/>
          <w:color w:val="000000" w:themeColor="text1"/>
        </w:rPr>
        <w:t>る。</w:t>
      </w:r>
    </w:p>
    <w:p w14:paraId="56E81047" w14:textId="50D6E14E" w:rsidR="00144D71" w:rsidRPr="00D03D73" w:rsidRDefault="000C5A29" w:rsidP="006D7862">
      <w:pPr>
        <w:rPr>
          <w:color w:val="000000" w:themeColor="text1"/>
        </w:rPr>
      </w:pPr>
      <w:r w:rsidRPr="00D03D73">
        <w:rPr>
          <w:rFonts w:hint="eastAsia"/>
          <w:color w:val="000000" w:themeColor="text1"/>
        </w:rPr>
        <w:t xml:space="preserve">　アレルギー反応</w:t>
      </w:r>
      <w:r w:rsidR="00144D71" w:rsidRPr="00D03D73">
        <w:rPr>
          <w:rFonts w:hint="eastAsia"/>
          <w:color w:val="000000" w:themeColor="text1"/>
        </w:rPr>
        <w:t>等</w:t>
      </w:r>
      <w:r w:rsidRPr="00D03D73">
        <w:rPr>
          <w:rFonts w:hint="eastAsia"/>
          <w:color w:val="000000" w:themeColor="text1"/>
        </w:rPr>
        <w:t>でタキサン製剤の投与が困難な</w:t>
      </w:r>
      <w:r w:rsidR="00D4568D" w:rsidRPr="00D03D73">
        <w:rPr>
          <w:rFonts w:hint="eastAsia"/>
          <w:color w:val="000000" w:themeColor="text1"/>
          <w:kern w:val="0"/>
        </w:rPr>
        <w:t>患者</w:t>
      </w:r>
      <w:r w:rsidRPr="00D03D73">
        <w:rPr>
          <w:rFonts w:hint="eastAsia"/>
          <w:color w:val="000000" w:themeColor="text1"/>
        </w:rPr>
        <w:t>に対する併用療法のオプションとしては、前述の</w:t>
      </w:r>
      <w:r w:rsidR="00144D71" w:rsidRPr="00D03D73">
        <w:rPr>
          <w:rFonts w:hint="eastAsia"/>
          <w:color w:val="000000" w:themeColor="text1"/>
        </w:rPr>
        <w:t>トポテカン、ビノレルビン、ゲムシタビンとシスプラチンの</w:t>
      </w:r>
      <w:r w:rsidRPr="00D03D73">
        <w:rPr>
          <w:rFonts w:hint="eastAsia"/>
          <w:color w:val="000000" w:themeColor="text1"/>
        </w:rPr>
        <w:t>併用療法</w:t>
      </w:r>
      <w:r w:rsidR="00737E88" w:rsidRPr="00D03D73">
        <w:rPr>
          <w:rFonts w:cs="Times New Roman (本文のフォント - コンプレ"/>
          <w:color w:val="000000" w:themeColor="text1"/>
          <w:vertAlign w:val="superscript"/>
        </w:rPr>
        <w:t>5</w:t>
      </w:r>
      <w:r w:rsidR="00737E88" w:rsidRPr="00D03D73">
        <w:rPr>
          <w:rFonts w:cs="Times New Roman (本文のフォント - コンプレ" w:hint="eastAsia"/>
          <w:color w:val="000000" w:themeColor="text1"/>
          <w:vertAlign w:val="superscript"/>
        </w:rPr>
        <w:t>)</w:t>
      </w:r>
      <w:r w:rsidRPr="00D03D73">
        <w:rPr>
          <w:rFonts w:hint="eastAsia"/>
          <w:color w:val="000000" w:themeColor="text1"/>
        </w:rPr>
        <w:t>の他にイリノテカンとシスプラチン</w:t>
      </w:r>
      <w:r w:rsidR="00737E88" w:rsidRPr="00D03D73">
        <w:rPr>
          <w:rFonts w:cs="Times New Roman (本文のフォント - コンプレ"/>
          <w:color w:val="000000" w:themeColor="text1"/>
          <w:vertAlign w:val="superscript"/>
        </w:rPr>
        <w:t>11</w:t>
      </w:r>
      <w:r w:rsidR="00737E88" w:rsidRPr="00D03D73">
        <w:rPr>
          <w:rFonts w:cs="Times New Roman (本文のフォント - コンプレ" w:hint="eastAsia"/>
          <w:color w:val="000000" w:themeColor="text1"/>
          <w:vertAlign w:val="superscript"/>
        </w:rPr>
        <w:t>)</w:t>
      </w:r>
      <w:r w:rsidRPr="00D03D73">
        <w:rPr>
          <w:rFonts w:hint="eastAsia"/>
          <w:color w:val="000000" w:themeColor="text1"/>
        </w:rPr>
        <w:t>もしくはネダプラチン</w:t>
      </w:r>
      <w:r w:rsidR="00737E88" w:rsidRPr="00D03D73">
        <w:rPr>
          <w:rFonts w:cs="Times New Roman (本文のフォント - コンプレ"/>
          <w:color w:val="000000" w:themeColor="text1"/>
          <w:vertAlign w:val="superscript"/>
        </w:rPr>
        <w:t>12</w:t>
      </w:r>
      <w:r w:rsidR="00737E88" w:rsidRPr="00D03D73">
        <w:rPr>
          <w:rFonts w:cs="Times New Roman (本文のフォント - コンプレ" w:hint="eastAsia"/>
          <w:color w:val="000000" w:themeColor="text1"/>
          <w:vertAlign w:val="superscript"/>
        </w:rPr>
        <w:t>)</w:t>
      </w:r>
      <w:r w:rsidRPr="00D03D73">
        <w:rPr>
          <w:rFonts w:hint="eastAsia"/>
          <w:color w:val="000000" w:themeColor="text1"/>
        </w:rPr>
        <w:t>の併用療法が挙げられる。</w:t>
      </w:r>
      <w:r w:rsidR="009C11E5" w:rsidRPr="00D03D73">
        <w:rPr>
          <w:rFonts w:hint="eastAsia"/>
          <w:color w:val="000000" w:themeColor="text1"/>
        </w:rPr>
        <w:t>イリノテカンはトポテカンと同じトポイソメラーゼ</w:t>
      </w:r>
      <w:r w:rsidR="009C11E5" w:rsidRPr="00D03D73">
        <w:rPr>
          <w:color w:val="000000" w:themeColor="text1"/>
        </w:rPr>
        <w:t>I</w:t>
      </w:r>
      <w:r w:rsidR="009C11E5" w:rsidRPr="00D03D73">
        <w:rPr>
          <w:rFonts w:hint="eastAsia"/>
          <w:color w:val="000000" w:themeColor="text1"/>
        </w:rPr>
        <w:t>阻害剤であり、シスプラチンとの併用療法では5</w:t>
      </w:r>
      <w:r w:rsidR="009C11E5" w:rsidRPr="00D03D73">
        <w:rPr>
          <w:color w:val="000000" w:themeColor="text1"/>
        </w:rPr>
        <w:t>9</w:t>
      </w:r>
      <w:r w:rsidR="009C11E5" w:rsidRPr="00D03D73">
        <w:rPr>
          <w:rFonts w:hint="eastAsia"/>
          <w:color w:val="000000" w:themeColor="text1"/>
        </w:rPr>
        <w:t>％という良好な</w:t>
      </w:r>
      <w:r w:rsidR="00117403" w:rsidRPr="00D03D73">
        <w:rPr>
          <w:rFonts w:hint="eastAsia"/>
          <w:color w:val="000000" w:themeColor="text1"/>
        </w:rPr>
        <w:t>奏効</w:t>
      </w:r>
      <w:r w:rsidR="009C11E5" w:rsidRPr="00D03D73">
        <w:rPr>
          <w:rFonts w:hint="eastAsia"/>
          <w:color w:val="000000" w:themeColor="text1"/>
        </w:rPr>
        <w:t>率が示され、毒性も管理可能なものであった。この報告に</w:t>
      </w:r>
      <w:r w:rsidR="009C11E5" w:rsidRPr="006D7862">
        <w:rPr>
          <w:rFonts w:hint="eastAsia"/>
          <w:color w:val="000000" w:themeColor="text1"/>
        </w:rPr>
        <w:t>お</w:t>
      </w:r>
      <w:r w:rsidR="00B04A6F" w:rsidRPr="006D7862">
        <w:rPr>
          <w:rFonts w:hint="eastAsia"/>
          <w:color w:val="000000" w:themeColor="text1"/>
        </w:rPr>
        <w:t>いて</w:t>
      </w:r>
      <w:r w:rsidR="009C11E5" w:rsidRPr="006D7862">
        <w:rPr>
          <w:rFonts w:hint="eastAsia"/>
          <w:color w:val="000000" w:themeColor="text1"/>
        </w:rPr>
        <w:t>放射線治療</w:t>
      </w:r>
      <w:r w:rsidR="00B04A6F" w:rsidRPr="006D7862">
        <w:rPr>
          <w:rFonts w:hint="eastAsia"/>
          <w:color w:val="000000" w:themeColor="text1"/>
        </w:rPr>
        <w:t>歴のある</w:t>
      </w:r>
      <w:r w:rsidR="00D4568D" w:rsidRPr="00D03D73">
        <w:rPr>
          <w:rFonts w:hint="eastAsia"/>
          <w:color w:val="000000" w:themeColor="text1"/>
          <w:kern w:val="0"/>
        </w:rPr>
        <w:t>患者</w:t>
      </w:r>
      <w:r w:rsidR="009C11E5" w:rsidRPr="00D03D73">
        <w:rPr>
          <w:rFonts w:hint="eastAsia"/>
          <w:color w:val="000000" w:themeColor="text1"/>
        </w:rPr>
        <w:t>は2</w:t>
      </w:r>
      <w:r w:rsidR="009C11E5" w:rsidRPr="00D03D73">
        <w:rPr>
          <w:color w:val="000000" w:themeColor="text1"/>
        </w:rPr>
        <w:t>1</w:t>
      </w:r>
      <w:r w:rsidR="009C11E5" w:rsidRPr="00D03D73">
        <w:rPr>
          <w:rFonts w:hint="eastAsia"/>
          <w:color w:val="000000" w:themeColor="text1"/>
        </w:rPr>
        <w:t>％と少な</w:t>
      </w:r>
      <w:r w:rsidR="007F222B" w:rsidRPr="00D03D73">
        <w:rPr>
          <w:rFonts w:hint="eastAsia"/>
          <w:color w:val="000000" w:themeColor="text1"/>
        </w:rPr>
        <w:t>い</w:t>
      </w:r>
      <w:r w:rsidR="009C11E5" w:rsidRPr="00D03D73">
        <w:rPr>
          <w:rFonts w:hint="eastAsia"/>
          <w:color w:val="000000" w:themeColor="text1"/>
        </w:rPr>
        <w:t>ため</w:t>
      </w:r>
      <w:r w:rsidR="007F222B" w:rsidRPr="00D03D73">
        <w:rPr>
          <w:rFonts w:cs="Times New Roman (本文のフォント - コンプレ"/>
          <w:color w:val="000000" w:themeColor="text1"/>
          <w:vertAlign w:val="superscript"/>
        </w:rPr>
        <w:t>11</w:t>
      </w:r>
      <w:r w:rsidR="007F222B" w:rsidRPr="00D03D73">
        <w:rPr>
          <w:rFonts w:cs="Times New Roman (本文のフォント - コンプレ" w:hint="eastAsia"/>
          <w:color w:val="000000" w:themeColor="text1"/>
          <w:vertAlign w:val="superscript"/>
        </w:rPr>
        <w:t>)</w:t>
      </w:r>
      <w:r w:rsidR="009C11E5" w:rsidRPr="00D03D73">
        <w:rPr>
          <w:rFonts w:hint="eastAsia"/>
          <w:color w:val="000000" w:themeColor="text1"/>
        </w:rPr>
        <w:t>、他の試験と比較して</w:t>
      </w:r>
      <w:r w:rsidR="00117403" w:rsidRPr="00D03D73">
        <w:rPr>
          <w:rFonts w:hint="eastAsia"/>
          <w:color w:val="000000" w:themeColor="text1"/>
        </w:rPr>
        <w:t>奏効</w:t>
      </w:r>
      <w:r w:rsidR="003E4EA1" w:rsidRPr="00D03D73">
        <w:rPr>
          <w:rFonts w:hint="eastAsia"/>
          <w:color w:val="000000" w:themeColor="text1"/>
        </w:rPr>
        <w:t>率が高くなり有害事象の発現頻度が低くなった可能性はあるが、本邦で投与できる有効な治療法の一つと考えられる。</w:t>
      </w:r>
    </w:p>
    <w:p w14:paraId="486E58F1" w14:textId="4633B48C" w:rsidR="00FA280B" w:rsidRPr="00D03D73" w:rsidRDefault="00144D71" w:rsidP="006D7862">
      <w:pPr>
        <w:ind w:firstLineChars="50" w:firstLine="105"/>
        <w:rPr>
          <w:color w:val="000000" w:themeColor="text1"/>
        </w:rPr>
      </w:pPr>
      <w:r w:rsidRPr="00D03D73">
        <w:rPr>
          <w:rFonts w:hint="eastAsia"/>
          <w:color w:val="000000" w:themeColor="text1"/>
        </w:rPr>
        <w:t>一方で</w:t>
      </w:r>
      <w:r w:rsidR="003E4EA1" w:rsidRPr="00D03D73">
        <w:rPr>
          <w:rFonts w:hint="eastAsia"/>
          <w:color w:val="000000" w:themeColor="text1"/>
        </w:rPr>
        <w:t>プラチナ製剤のアレルギーがある場合、カルボプラチンの脱感作療法や他のプラチナ製剤への変更を試みることもあるが</w:t>
      </w:r>
      <w:r w:rsidR="007F222B" w:rsidRPr="00D03D73">
        <w:rPr>
          <w:rFonts w:cs="Times New Roman (本文のフォント - コンプレ"/>
          <w:color w:val="000000" w:themeColor="text1"/>
          <w:vertAlign w:val="superscript"/>
        </w:rPr>
        <w:t>13</w:t>
      </w:r>
      <w:r w:rsidR="007F222B" w:rsidRPr="00D03D73">
        <w:rPr>
          <w:rFonts w:cs="Times New Roman (本文のフォント - コンプレ" w:hint="eastAsia"/>
          <w:color w:val="000000" w:themeColor="text1"/>
          <w:vertAlign w:val="superscript"/>
        </w:rPr>
        <w:t>)</w:t>
      </w:r>
      <w:r w:rsidR="003E4EA1" w:rsidRPr="00D03D73">
        <w:rPr>
          <w:rFonts w:hint="eastAsia"/>
          <w:color w:val="000000" w:themeColor="text1"/>
        </w:rPr>
        <w:t>、プラチナ製剤を含まない併用療法</w:t>
      </w:r>
      <w:r w:rsidR="00623938" w:rsidRPr="00D03D73">
        <w:rPr>
          <w:rFonts w:hint="eastAsia"/>
          <w:color w:val="000000" w:themeColor="text1"/>
        </w:rPr>
        <w:t>の</w:t>
      </w:r>
      <w:r w:rsidR="00997358" w:rsidRPr="00D03D73">
        <w:rPr>
          <w:rFonts w:hint="eastAsia"/>
          <w:color w:val="000000" w:themeColor="text1"/>
        </w:rPr>
        <w:t>オプション</w:t>
      </w:r>
      <w:r w:rsidR="00623938" w:rsidRPr="00D03D73">
        <w:rPr>
          <w:rFonts w:hint="eastAsia"/>
          <w:color w:val="000000" w:themeColor="text1"/>
        </w:rPr>
        <w:t>として</w:t>
      </w:r>
      <w:r w:rsidR="003E4EA1" w:rsidRPr="00D03D73">
        <w:rPr>
          <w:rFonts w:hint="eastAsia"/>
          <w:color w:val="000000" w:themeColor="text1"/>
        </w:rPr>
        <w:t>パクリタキセルとトポテカンの併用療法が</w:t>
      </w:r>
      <w:r w:rsidR="00D0338D" w:rsidRPr="00D03D73">
        <w:rPr>
          <w:rFonts w:hint="eastAsia"/>
          <w:color w:val="000000" w:themeColor="text1"/>
        </w:rPr>
        <w:t>挙げられる</w:t>
      </w:r>
      <w:r w:rsidR="00623938" w:rsidRPr="00D03D73">
        <w:rPr>
          <w:rFonts w:hint="eastAsia"/>
          <w:color w:val="000000" w:themeColor="text1"/>
        </w:rPr>
        <w:t>。後述するベバシズマブの上乗せ効果を検証した</w:t>
      </w:r>
      <w:r w:rsidR="00623938" w:rsidRPr="00D03D73">
        <w:rPr>
          <w:color w:val="000000" w:themeColor="text1"/>
        </w:rPr>
        <w:t>RCT</w:t>
      </w:r>
      <w:r w:rsidR="00623938" w:rsidRPr="00D03D73">
        <w:rPr>
          <w:rFonts w:hint="eastAsia"/>
          <w:color w:val="000000" w:themeColor="text1"/>
        </w:rPr>
        <w:t>（</w:t>
      </w:r>
      <w:r w:rsidR="00623938" w:rsidRPr="00D03D73">
        <w:rPr>
          <w:color w:val="000000" w:themeColor="text1"/>
        </w:rPr>
        <w:t>GOG240</w:t>
      </w:r>
      <w:r w:rsidR="00623938" w:rsidRPr="00D03D73">
        <w:rPr>
          <w:rFonts w:hint="eastAsia"/>
          <w:color w:val="000000" w:themeColor="text1"/>
        </w:rPr>
        <w:t>試験）では、化学療法として</w:t>
      </w:r>
      <w:r w:rsidR="00F35324" w:rsidRPr="00D03D73">
        <w:rPr>
          <w:rFonts w:hint="eastAsia"/>
          <w:color w:val="000000" w:themeColor="text1"/>
        </w:rPr>
        <w:t>T</w:t>
      </w:r>
      <w:r w:rsidR="00F35324" w:rsidRPr="00D03D73">
        <w:rPr>
          <w:color w:val="000000" w:themeColor="text1"/>
        </w:rPr>
        <w:t>P</w:t>
      </w:r>
      <w:r w:rsidR="00623938" w:rsidRPr="00D03D73">
        <w:rPr>
          <w:rFonts w:hint="eastAsia"/>
          <w:color w:val="000000" w:themeColor="text1"/>
        </w:rPr>
        <w:t>療法</w:t>
      </w:r>
      <w:r w:rsidR="00F35324" w:rsidRPr="00D03D73">
        <w:rPr>
          <w:rFonts w:hint="eastAsia"/>
          <w:color w:val="000000" w:themeColor="text1"/>
        </w:rPr>
        <w:t>もしくは</w:t>
      </w:r>
      <w:r w:rsidR="00623938" w:rsidRPr="00D03D73">
        <w:rPr>
          <w:rFonts w:hint="eastAsia"/>
          <w:color w:val="000000" w:themeColor="text1"/>
        </w:rPr>
        <w:t>パクリタキセルとトポテカンの併用療法が</w:t>
      </w:r>
      <w:r w:rsidR="00997358" w:rsidRPr="00D03D73">
        <w:rPr>
          <w:rFonts w:hint="eastAsia"/>
          <w:color w:val="000000" w:themeColor="text1"/>
        </w:rPr>
        <w:t>用いられ</w:t>
      </w:r>
      <w:r w:rsidR="00623938" w:rsidRPr="00D03D73">
        <w:rPr>
          <w:rFonts w:hint="eastAsia"/>
          <w:color w:val="000000" w:themeColor="text1"/>
        </w:rPr>
        <w:t>、パクリタキセルとトポテカン</w:t>
      </w:r>
      <w:r w:rsidR="00716FEF" w:rsidRPr="00D03D73">
        <w:rPr>
          <w:rFonts w:hint="eastAsia"/>
          <w:color w:val="000000" w:themeColor="text1"/>
        </w:rPr>
        <w:t>の併用群</w:t>
      </w:r>
      <w:r w:rsidR="00FA280B" w:rsidRPr="00D03D73">
        <w:rPr>
          <w:rFonts w:hint="eastAsia"/>
          <w:color w:val="000000" w:themeColor="text1"/>
        </w:rPr>
        <w:t>は</w:t>
      </w:r>
      <w:r w:rsidR="00F35324" w:rsidRPr="00D03D73">
        <w:rPr>
          <w:rFonts w:hint="eastAsia"/>
          <w:color w:val="000000" w:themeColor="text1"/>
        </w:rPr>
        <w:t>TP療法</w:t>
      </w:r>
      <w:r w:rsidR="00716FEF" w:rsidRPr="00D03D73">
        <w:rPr>
          <w:rFonts w:hint="eastAsia"/>
          <w:color w:val="000000" w:themeColor="text1"/>
        </w:rPr>
        <w:t>群</w:t>
      </w:r>
      <w:r w:rsidR="00FA280B" w:rsidRPr="00D03D73">
        <w:rPr>
          <w:rFonts w:hint="eastAsia"/>
          <w:color w:val="000000" w:themeColor="text1"/>
        </w:rPr>
        <w:t>と比べて劣っていたものの、</w:t>
      </w:r>
      <w:r w:rsidR="00F535F3" w:rsidRPr="00D03D73">
        <w:rPr>
          <w:rFonts w:hint="eastAsia"/>
          <w:color w:val="000000" w:themeColor="text1"/>
        </w:rPr>
        <w:t>ベバシズマブ併用なしで2</w:t>
      </w:r>
      <w:r w:rsidR="00F535F3" w:rsidRPr="00D03D73">
        <w:rPr>
          <w:color w:val="000000" w:themeColor="text1"/>
        </w:rPr>
        <w:t>5</w:t>
      </w:r>
      <w:r w:rsidR="00FA280B" w:rsidRPr="00D03D73">
        <w:rPr>
          <w:rFonts w:hint="eastAsia"/>
          <w:color w:val="000000" w:themeColor="text1"/>
        </w:rPr>
        <w:t>％</w:t>
      </w:r>
      <w:r w:rsidR="00F535F3" w:rsidRPr="00D03D73">
        <w:rPr>
          <w:rFonts w:hint="eastAsia"/>
          <w:color w:val="000000" w:themeColor="text1"/>
        </w:rPr>
        <w:t>、ベバシズマブ併用ありで</w:t>
      </w:r>
      <w:r w:rsidR="00F535F3" w:rsidRPr="00D03D73">
        <w:rPr>
          <w:color w:val="000000" w:themeColor="text1"/>
        </w:rPr>
        <w:t>49%</w:t>
      </w:r>
      <w:r w:rsidR="00FA280B" w:rsidRPr="00D03D73">
        <w:rPr>
          <w:rFonts w:hint="eastAsia"/>
          <w:color w:val="000000" w:themeColor="text1"/>
        </w:rPr>
        <w:t>の</w:t>
      </w:r>
      <w:r w:rsidR="00117403" w:rsidRPr="00D03D73">
        <w:rPr>
          <w:rFonts w:hint="eastAsia"/>
          <w:color w:val="000000" w:themeColor="text1"/>
        </w:rPr>
        <w:t>奏効</w:t>
      </w:r>
      <w:r w:rsidR="00FA280B" w:rsidRPr="00D03D73">
        <w:rPr>
          <w:rFonts w:hint="eastAsia"/>
          <w:color w:val="000000" w:themeColor="text1"/>
        </w:rPr>
        <w:t>率が示され</w:t>
      </w:r>
      <w:r w:rsidR="00F535F3" w:rsidRPr="00D03D73">
        <w:rPr>
          <w:rFonts w:hint="eastAsia"/>
          <w:color w:val="000000" w:themeColor="text1"/>
        </w:rPr>
        <w:t>た</w:t>
      </w:r>
      <w:r w:rsidR="00AC3706" w:rsidRPr="00D03D73">
        <w:rPr>
          <w:rFonts w:cs="Times New Roman (本文のフォント - コンプレ"/>
          <w:color w:val="000000" w:themeColor="text1"/>
          <w:vertAlign w:val="superscript"/>
        </w:rPr>
        <w:t>14</w:t>
      </w:r>
      <w:r w:rsidR="00AC3706" w:rsidRPr="00D03D73">
        <w:rPr>
          <w:rFonts w:cs="Times New Roman (本文のフォント - コンプレ" w:hint="eastAsia"/>
          <w:color w:val="000000" w:themeColor="text1"/>
          <w:vertAlign w:val="superscript"/>
        </w:rPr>
        <w:t>)</w:t>
      </w:r>
      <w:r w:rsidR="00FA280B" w:rsidRPr="00D03D73">
        <w:rPr>
          <w:rFonts w:hint="eastAsia"/>
          <w:color w:val="000000" w:themeColor="text1"/>
        </w:rPr>
        <w:t>。</w:t>
      </w:r>
    </w:p>
    <w:p w14:paraId="06CBBAC6" w14:textId="77777777" w:rsidR="0070189F" w:rsidRPr="00D03D73" w:rsidRDefault="0070189F" w:rsidP="006D7862">
      <w:pPr>
        <w:ind w:firstLineChars="50" w:firstLine="105"/>
        <w:rPr>
          <w:color w:val="000000" w:themeColor="text1"/>
        </w:rPr>
      </w:pPr>
    </w:p>
    <w:p w14:paraId="7DC08E78" w14:textId="7B8DF37C" w:rsidR="0016299C" w:rsidRPr="00D03D73" w:rsidRDefault="00010EFC" w:rsidP="006D7862">
      <w:pPr>
        <w:rPr>
          <w:color w:val="000000" w:themeColor="text1"/>
        </w:rPr>
      </w:pPr>
      <w:r w:rsidRPr="00D03D73">
        <w:rPr>
          <w:rFonts w:hint="eastAsia"/>
          <w:color w:val="000000" w:themeColor="text1"/>
        </w:rPr>
        <w:t xml:space="preserve">　</w:t>
      </w:r>
      <w:r w:rsidR="00F535F3" w:rsidRPr="00D03D73">
        <w:rPr>
          <w:rFonts w:hint="eastAsia"/>
          <w:color w:val="000000" w:themeColor="text1"/>
        </w:rPr>
        <w:t>既存の化学療法に</w:t>
      </w:r>
      <w:r w:rsidRPr="00D03D73">
        <w:rPr>
          <w:rFonts w:hint="eastAsia"/>
          <w:color w:val="000000" w:themeColor="text1"/>
        </w:rPr>
        <w:t>モノクローナル抗体や低分子薬などの分子標的薬を組み合わせ</w:t>
      </w:r>
      <w:r w:rsidR="0070189F" w:rsidRPr="00D03D73">
        <w:rPr>
          <w:rFonts w:hint="eastAsia"/>
          <w:color w:val="000000" w:themeColor="text1"/>
        </w:rPr>
        <w:t>る有効性について</w:t>
      </w:r>
      <w:r w:rsidR="00716FEF" w:rsidRPr="00D03D73">
        <w:rPr>
          <w:rFonts w:hint="eastAsia"/>
          <w:color w:val="000000" w:themeColor="text1"/>
        </w:rPr>
        <w:t>も</w:t>
      </w:r>
      <w:r w:rsidR="0070189F" w:rsidRPr="00D03D73">
        <w:rPr>
          <w:rFonts w:hint="eastAsia"/>
          <w:color w:val="000000" w:themeColor="text1"/>
        </w:rPr>
        <w:t>検証</w:t>
      </w:r>
      <w:r w:rsidRPr="00D03D73">
        <w:rPr>
          <w:rFonts w:hint="eastAsia"/>
          <w:color w:val="000000" w:themeColor="text1"/>
        </w:rPr>
        <w:t>が行われている。海外</w:t>
      </w:r>
      <w:r w:rsidRPr="00D03D73">
        <w:rPr>
          <w:color w:val="000000" w:themeColor="text1"/>
        </w:rPr>
        <w:t>第III</w:t>
      </w:r>
      <w:r w:rsidRPr="00D03D73">
        <w:rPr>
          <w:rFonts w:hint="eastAsia"/>
          <w:color w:val="000000" w:themeColor="text1"/>
        </w:rPr>
        <w:t>相臨床試験（</w:t>
      </w:r>
      <w:r w:rsidR="00F535F3" w:rsidRPr="00D03D73">
        <w:rPr>
          <w:color w:val="000000" w:themeColor="text1"/>
        </w:rPr>
        <w:t>GOG240</w:t>
      </w:r>
      <w:r w:rsidRPr="00D03D73">
        <w:rPr>
          <w:rFonts w:hint="eastAsia"/>
          <w:color w:val="000000" w:themeColor="text1"/>
        </w:rPr>
        <w:t>試験）</w:t>
      </w:r>
      <w:r w:rsidR="00F535F3" w:rsidRPr="00D03D73">
        <w:rPr>
          <w:rFonts w:hint="eastAsia"/>
          <w:color w:val="000000" w:themeColor="text1"/>
        </w:rPr>
        <w:t>では</w:t>
      </w:r>
      <w:r w:rsidR="00F35324" w:rsidRPr="00D03D73">
        <w:rPr>
          <w:rFonts w:hint="eastAsia"/>
          <w:color w:val="000000" w:themeColor="text1"/>
        </w:rPr>
        <w:t>T</w:t>
      </w:r>
      <w:r w:rsidR="00F35324" w:rsidRPr="00D03D73">
        <w:rPr>
          <w:color w:val="000000" w:themeColor="text1"/>
        </w:rPr>
        <w:t>P</w:t>
      </w:r>
      <w:r w:rsidR="00F35324" w:rsidRPr="00D03D73">
        <w:rPr>
          <w:rFonts w:hint="eastAsia"/>
          <w:color w:val="000000" w:themeColor="text1"/>
        </w:rPr>
        <w:t>療法</w:t>
      </w:r>
      <w:r w:rsidRPr="00D03D73">
        <w:rPr>
          <w:rFonts w:hint="eastAsia"/>
          <w:color w:val="000000" w:themeColor="text1"/>
        </w:rPr>
        <w:t>とパクリタキセル＋トポテカン併用療法の</w:t>
      </w:r>
      <w:r w:rsidR="00D149EF" w:rsidRPr="00D03D73">
        <w:rPr>
          <w:rFonts w:hint="eastAsia"/>
          <w:color w:val="000000" w:themeColor="text1"/>
        </w:rPr>
        <w:t>２種類の</w:t>
      </w:r>
      <w:r w:rsidRPr="00D03D73">
        <w:rPr>
          <w:rFonts w:hint="eastAsia"/>
          <w:color w:val="000000" w:themeColor="text1"/>
        </w:rPr>
        <w:t>化学療法</w:t>
      </w:r>
      <w:r w:rsidR="00F535F3" w:rsidRPr="00D03D73">
        <w:rPr>
          <w:rFonts w:hint="eastAsia"/>
          <w:color w:val="000000" w:themeColor="text1"/>
        </w:rPr>
        <w:t>それぞれ</w:t>
      </w:r>
      <w:r w:rsidRPr="00D03D73">
        <w:rPr>
          <w:rFonts w:hint="eastAsia"/>
          <w:color w:val="000000" w:themeColor="text1"/>
        </w:rPr>
        <w:t>に</w:t>
      </w:r>
      <w:r w:rsidR="006D0173" w:rsidRPr="00D03D73">
        <w:rPr>
          <w:rFonts w:hint="eastAsia"/>
          <w:color w:val="000000" w:themeColor="text1"/>
        </w:rPr>
        <w:t>抗</w:t>
      </w:r>
      <w:r w:rsidR="006D0173" w:rsidRPr="00D03D73">
        <w:rPr>
          <w:color w:val="000000" w:themeColor="text1"/>
        </w:rPr>
        <w:t>VEGF</w:t>
      </w:r>
      <w:r w:rsidR="006D0173" w:rsidRPr="00D03D73">
        <w:rPr>
          <w:rFonts w:hint="eastAsia"/>
          <w:color w:val="000000" w:themeColor="text1"/>
        </w:rPr>
        <w:t>抗体の</w:t>
      </w:r>
      <w:r w:rsidRPr="00D03D73">
        <w:rPr>
          <w:rFonts w:hint="eastAsia"/>
          <w:color w:val="000000" w:themeColor="text1"/>
        </w:rPr>
        <w:t>ベバシズマブを加えた</w:t>
      </w:r>
      <w:r w:rsidR="00F535F3" w:rsidRPr="00D03D73">
        <w:rPr>
          <w:rFonts w:hint="eastAsia"/>
          <w:color w:val="000000" w:themeColor="text1"/>
        </w:rPr>
        <w:t>計</w:t>
      </w:r>
      <w:r w:rsidRPr="00D03D73">
        <w:rPr>
          <w:rFonts w:hint="eastAsia"/>
          <w:color w:val="000000" w:themeColor="text1"/>
        </w:rPr>
        <w:t>４群</w:t>
      </w:r>
      <w:r w:rsidR="00F535F3" w:rsidRPr="00D03D73">
        <w:rPr>
          <w:rFonts w:hint="eastAsia"/>
          <w:color w:val="000000" w:themeColor="text1"/>
        </w:rPr>
        <w:t>の治療成績が</w:t>
      </w:r>
      <w:r w:rsidRPr="00D03D73">
        <w:rPr>
          <w:rFonts w:hint="eastAsia"/>
          <w:color w:val="000000" w:themeColor="text1"/>
        </w:rPr>
        <w:t>検証</w:t>
      </w:r>
      <w:r w:rsidR="00F535F3" w:rsidRPr="00D03D73">
        <w:rPr>
          <w:rFonts w:hint="eastAsia"/>
          <w:color w:val="000000" w:themeColor="text1"/>
        </w:rPr>
        <w:t>され</w:t>
      </w:r>
      <w:r w:rsidR="00D149EF" w:rsidRPr="00D03D73">
        <w:rPr>
          <w:rFonts w:hint="eastAsia"/>
          <w:color w:val="000000" w:themeColor="text1"/>
        </w:rPr>
        <w:t>、</w:t>
      </w:r>
      <w:r w:rsidRPr="00D03D73">
        <w:rPr>
          <w:rFonts w:hint="eastAsia"/>
          <w:color w:val="000000" w:themeColor="text1"/>
        </w:rPr>
        <w:t>2017年に最終報告が</w:t>
      </w:r>
      <w:r w:rsidR="00F63F4E" w:rsidRPr="00D03D73">
        <w:rPr>
          <w:rFonts w:hint="eastAsia"/>
          <w:color w:val="000000" w:themeColor="text1"/>
        </w:rPr>
        <w:t>発表され</w:t>
      </w:r>
      <w:r w:rsidR="00D149EF" w:rsidRPr="00D03D73">
        <w:rPr>
          <w:rFonts w:hint="eastAsia"/>
          <w:color w:val="000000" w:themeColor="text1"/>
        </w:rPr>
        <w:t>た</w:t>
      </w:r>
      <w:r w:rsidR="00AC3706" w:rsidRPr="00D03D73">
        <w:rPr>
          <w:rFonts w:cs="Times New Roman (本文のフォント - コンプレ"/>
          <w:color w:val="000000" w:themeColor="text1"/>
          <w:vertAlign w:val="superscript"/>
        </w:rPr>
        <w:t>14</w:t>
      </w:r>
      <w:r w:rsidR="00AC3706" w:rsidRPr="00D03D73">
        <w:rPr>
          <w:rFonts w:cs="Times New Roman (本文のフォント - コンプレ" w:hint="eastAsia"/>
          <w:color w:val="000000" w:themeColor="text1"/>
          <w:vertAlign w:val="superscript"/>
        </w:rPr>
        <w:t>)</w:t>
      </w:r>
      <w:r w:rsidR="00D149EF" w:rsidRPr="00D03D73">
        <w:rPr>
          <w:rFonts w:hint="eastAsia"/>
          <w:color w:val="000000" w:themeColor="text1"/>
        </w:rPr>
        <w:t>。</w:t>
      </w:r>
      <w:r w:rsidR="00F63F4E" w:rsidRPr="006D7862">
        <w:rPr>
          <w:rFonts w:hint="eastAsia"/>
          <w:color w:val="000000" w:themeColor="text1"/>
        </w:rPr>
        <w:t>化学</w:t>
      </w:r>
      <w:r w:rsidR="00F63F4E" w:rsidRPr="006D7862">
        <w:rPr>
          <w:rFonts w:hint="eastAsia"/>
          <w:color w:val="000000" w:themeColor="text1"/>
        </w:rPr>
        <w:lastRenderedPageBreak/>
        <w:t>療法に</w:t>
      </w:r>
      <w:r w:rsidRPr="006D7862">
        <w:rPr>
          <w:rFonts w:hint="eastAsia"/>
          <w:color w:val="000000" w:themeColor="text1"/>
        </w:rPr>
        <w:t>ベバシズマブを加えることによって</w:t>
      </w:r>
      <w:r w:rsidR="00266CC4" w:rsidRPr="006D7862">
        <w:rPr>
          <w:color w:val="000000" w:themeColor="text1"/>
        </w:rPr>
        <w:t>OS</w:t>
      </w:r>
      <w:r w:rsidR="00266CC4" w:rsidRPr="006D7862">
        <w:rPr>
          <w:rFonts w:hint="eastAsia"/>
          <w:color w:val="000000" w:themeColor="text1"/>
        </w:rPr>
        <w:t>の中央値</w:t>
      </w:r>
      <w:r w:rsidR="00BB5EDF" w:rsidRPr="006D7862">
        <w:rPr>
          <w:rFonts w:hint="eastAsia"/>
          <w:color w:val="000000" w:themeColor="text1"/>
        </w:rPr>
        <w:t>が</w:t>
      </w:r>
      <w:r w:rsidR="00C06205" w:rsidRPr="006D7862">
        <w:rPr>
          <w:color w:val="000000" w:themeColor="text1"/>
        </w:rPr>
        <w:t>16.8</w:t>
      </w:r>
      <w:r w:rsidR="00C06205" w:rsidRPr="006D7862">
        <w:rPr>
          <w:rFonts w:hint="eastAsia"/>
          <w:color w:val="000000" w:themeColor="text1"/>
        </w:rPr>
        <w:t>ヶ月</w:t>
      </w:r>
      <w:r w:rsidR="00BB5EDF" w:rsidRPr="006D7862">
        <w:rPr>
          <w:rFonts w:hint="eastAsia"/>
          <w:color w:val="000000" w:themeColor="text1"/>
        </w:rPr>
        <w:t>で</w:t>
      </w:r>
      <w:r w:rsidR="00266CC4" w:rsidRPr="006D7862">
        <w:rPr>
          <w:color w:val="000000" w:themeColor="text1"/>
        </w:rPr>
        <w:t>3.6</w:t>
      </w:r>
      <w:r w:rsidR="00266CC4" w:rsidRPr="006D7862">
        <w:rPr>
          <w:rFonts w:hint="eastAsia"/>
          <w:color w:val="000000" w:themeColor="text1"/>
        </w:rPr>
        <w:t>ヶ月延長</w:t>
      </w:r>
      <w:r w:rsidR="000B0930" w:rsidRPr="006D7862">
        <w:rPr>
          <w:rFonts w:hint="eastAsia"/>
          <w:color w:val="000000" w:themeColor="text1"/>
        </w:rPr>
        <w:t>（ハザード比</w:t>
      </w:r>
      <w:r w:rsidR="000B0930" w:rsidRPr="006D7862">
        <w:rPr>
          <w:color w:val="000000" w:themeColor="text1"/>
        </w:rPr>
        <w:t>0.77</w:t>
      </w:r>
      <w:r w:rsidR="000B0930" w:rsidRPr="006D7862">
        <w:rPr>
          <w:rFonts w:hint="eastAsia"/>
          <w:color w:val="000000" w:themeColor="text1"/>
        </w:rPr>
        <w:t>（</w:t>
      </w:r>
      <w:r w:rsidR="000B0930" w:rsidRPr="006D7862">
        <w:rPr>
          <w:color w:val="000000" w:themeColor="text1"/>
        </w:rPr>
        <w:t>0.62-0.95</w:t>
      </w:r>
      <w:r w:rsidR="000B0930" w:rsidRPr="006D7862">
        <w:rPr>
          <w:rFonts w:hint="eastAsia"/>
          <w:color w:val="000000" w:themeColor="text1"/>
        </w:rPr>
        <w:t>））</w:t>
      </w:r>
      <w:r w:rsidR="00266CC4" w:rsidRPr="00D03D73">
        <w:rPr>
          <w:rFonts w:hint="eastAsia"/>
          <w:color w:val="000000" w:themeColor="text1"/>
        </w:rPr>
        <w:t>、有意な腫瘍縮小率の</w:t>
      </w:r>
      <w:r w:rsidR="00D149EF" w:rsidRPr="00D03D73">
        <w:rPr>
          <w:rFonts w:hint="eastAsia"/>
          <w:color w:val="000000" w:themeColor="text1"/>
        </w:rPr>
        <w:t>向上</w:t>
      </w:r>
      <w:r w:rsidR="00266CC4" w:rsidRPr="00D03D73">
        <w:rPr>
          <w:rFonts w:hint="eastAsia"/>
          <w:color w:val="000000" w:themeColor="text1"/>
        </w:rPr>
        <w:t>、</w:t>
      </w:r>
      <w:r w:rsidR="00266CC4" w:rsidRPr="00D03D73">
        <w:rPr>
          <w:color w:val="000000" w:themeColor="text1"/>
        </w:rPr>
        <w:t>PFS</w:t>
      </w:r>
      <w:r w:rsidR="00266CC4" w:rsidRPr="00D03D73">
        <w:rPr>
          <w:rFonts w:hint="eastAsia"/>
          <w:color w:val="000000" w:themeColor="text1"/>
        </w:rPr>
        <w:t>の延長</w:t>
      </w:r>
      <w:r w:rsidR="00F63F4E" w:rsidRPr="00D03D73">
        <w:rPr>
          <w:rFonts w:hint="eastAsia"/>
          <w:color w:val="000000" w:themeColor="text1"/>
        </w:rPr>
        <w:t>が示された</w:t>
      </w:r>
      <w:r w:rsidR="00266CC4" w:rsidRPr="00D03D73">
        <w:rPr>
          <w:rFonts w:hint="eastAsia"/>
          <w:color w:val="000000" w:themeColor="text1"/>
        </w:rPr>
        <w:t>。</w:t>
      </w:r>
      <w:r w:rsidR="00F63F4E" w:rsidRPr="00D03D73">
        <w:rPr>
          <w:rFonts w:hint="eastAsia"/>
          <w:color w:val="000000" w:themeColor="text1"/>
        </w:rPr>
        <w:t>放射線治療歴を有する</w:t>
      </w:r>
      <w:r w:rsidR="00B04A6F" w:rsidRPr="00D03D73">
        <w:rPr>
          <w:rFonts w:hint="eastAsia"/>
          <w:color w:val="000000" w:themeColor="text1"/>
          <w:kern w:val="0"/>
        </w:rPr>
        <w:t>患者</w:t>
      </w:r>
      <w:r w:rsidR="00F63F4E" w:rsidRPr="00D03D73">
        <w:rPr>
          <w:rFonts w:hint="eastAsia"/>
          <w:color w:val="000000" w:themeColor="text1"/>
        </w:rPr>
        <w:t>が</w:t>
      </w:r>
      <w:r w:rsidR="00F63F4E" w:rsidRPr="00D03D73">
        <w:rPr>
          <w:color w:val="000000" w:themeColor="text1"/>
        </w:rPr>
        <w:t>75%</w:t>
      </w:r>
      <w:r w:rsidR="00F63F4E" w:rsidRPr="00D03D73">
        <w:rPr>
          <w:rFonts w:hint="eastAsia"/>
          <w:color w:val="000000" w:themeColor="text1"/>
        </w:rPr>
        <w:t>含まれ</w:t>
      </w:r>
      <w:r w:rsidR="0058614A" w:rsidRPr="00D03D73">
        <w:rPr>
          <w:rFonts w:hint="eastAsia"/>
          <w:color w:val="000000" w:themeColor="text1"/>
        </w:rPr>
        <w:t>たこの臨床試験では</w:t>
      </w:r>
      <w:r w:rsidR="00F63F4E" w:rsidRPr="00D03D73">
        <w:rPr>
          <w:rFonts w:hint="eastAsia"/>
          <w:color w:val="000000" w:themeColor="text1"/>
        </w:rPr>
        <w:t>、</w:t>
      </w:r>
      <w:r w:rsidR="0016299C" w:rsidRPr="00D03D73">
        <w:rPr>
          <w:rFonts w:hint="eastAsia"/>
          <w:color w:val="000000" w:themeColor="text1"/>
        </w:rPr>
        <w:t>化学療法と</w:t>
      </w:r>
      <w:r w:rsidR="00F63F4E" w:rsidRPr="00D03D73">
        <w:rPr>
          <w:rFonts w:hint="eastAsia"/>
          <w:color w:val="000000" w:themeColor="text1"/>
        </w:rPr>
        <w:t>ベバシズマブ併用群で</w:t>
      </w:r>
      <w:r w:rsidR="00405630" w:rsidRPr="00D03D73">
        <w:rPr>
          <w:color w:val="000000" w:themeColor="text1"/>
        </w:rPr>
        <w:t>15%</w:t>
      </w:r>
      <w:r w:rsidR="00F63F4E" w:rsidRPr="00D03D73">
        <w:rPr>
          <w:rFonts w:hint="eastAsia"/>
          <w:color w:val="000000" w:themeColor="text1"/>
        </w:rPr>
        <w:t>に</w:t>
      </w:r>
      <w:r w:rsidR="00405630" w:rsidRPr="00D03D73">
        <w:rPr>
          <w:rFonts w:hint="eastAsia"/>
          <w:color w:val="000000" w:themeColor="text1"/>
        </w:rPr>
        <w:t>穿孔及び瘻孔</w:t>
      </w:r>
      <w:r w:rsidR="00F63F4E" w:rsidRPr="00D03D73">
        <w:rPr>
          <w:rFonts w:hint="eastAsia"/>
          <w:color w:val="000000" w:themeColor="text1"/>
        </w:rPr>
        <w:t>が</w:t>
      </w:r>
      <w:r w:rsidR="00F535F3" w:rsidRPr="00D03D73">
        <w:rPr>
          <w:rFonts w:hint="eastAsia"/>
          <w:color w:val="000000" w:themeColor="text1"/>
        </w:rPr>
        <w:t>発症</w:t>
      </w:r>
      <w:r w:rsidR="00F63F4E" w:rsidRPr="00D03D73">
        <w:rPr>
          <w:rFonts w:hint="eastAsia"/>
          <w:color w:val="000000" w:themeColor="text1"/>
        </w:rPr>
        <w:t>してい</w:t>
      </w:r>
      <w:r w:rsidR="00716FEF" w:rsidRPr="00D03D73">
        <w:rPr>
          <w:rFonts w:hint="eastAsia"/>
          <w:color w:val="000000" w:themeColor="text1"/>
        </w:rPr>
        <w:t>た</w:t>
      </w:r>
      <w:r w:rsidR="00F63F4E" w:rsidRPr="00D03D73">
        <w:rPr>
          <w:rFonts w:hint="eastAsia"/>
          <w:color w:val="000000" w:themeColor="text1"/>
        </w:rPr>
        <w:t>。</w:t>
      </w:r>
      <w:r w:rsidR="00FA705E" w:rsidRPr="00D03D73">
        <w:rPr>
          <w:color w:val="000000" w:themeColor="text1"/>
        </w:rPr>
        <w:t>QOL</w:t>
      </w:r>
      <w:r w:rsidR="00FA705E" w:rsidRPr="00D03D73">
        <w:rPr>
          <w:rFonts w:hint="eastAsia"/>
          <w:color w:val="000000" w:themeColor="text1"/>
        </w:rPr>
        <w:t>（</w:t>
      </w:r>
      <w:r w:rsidR="00FA705E" w:rsidRPr="00D03D73">
        <w:rPr>
          <w:color w:val="000000" w:themeColor="text1"/>
        </w:rPr>
        <w:t>quality of life</w:t>
      </w:r>
      <w:r w:rsidR="00FA705E" w:rsidRPr="00D03D73">
        <w:rPr>
          <w:rFonts w:hint="eastAsia"/>
          <w:color w:val="000000" w:themeColor="text1"/>
        </w:rPr>
        <w:t>）に関しては、</w:t>
      </w:r>
      <w:r w:rsidR="00FA705E" w:rsidRPr="00D03D73">
        <w:rPr>
          <w:color w:val="000000" w:themeColor="text1"/>
        </w:rPr>
        <w:t>GOG240</w:t>
      </w:r>
      <w:r w:rsidR="00FA705E" w:rsidRPr="00D03D73">
        <w:rPr>
          <w:rFonts w:hint="eastAsia"/>
          <w:color w:val="000000" w:themeColor="text1"/>
        </w:rPr>
        <w:t>試験に参加した患者を対象として、</w:t>
      </w:r>
      <w:r w:rsidR="00FA705E" w:rsidRPr="00D03D73">
        <w:rPr>
          <w:color w:val="000000" w:themeColor="text1"/>
        </w:rPr>
        <w:t>FACT-</w:t>
      </w:r>
      <w:proofErr w:type="spellStart"/>
      <w:r w:rsidR="00FA705E" w:rsidRPr="00D03D73">
        <w:rPr>
          <w:color w:val="000000" w:themeColor="text1"/>
        </w:rPr>
        <w:t>Cx</w:t>
      </w:r>
      <w:proofErr w:type="spellEnd"/>
      <w:r w:rsidR="00FA705E" w:rsidRPr="00D03D73">
        <w:rPr>
          <w:color w:val="000000" w:themeColor="text1"/>
        </w:rPr>
        <w:t xml:space="preserve"> TOI</w:t>
      </w:r>
      <w:r w:rsidR="00FA705E" w:rsidRPr="00D03D73">
        <w:rPr>
          <w:rFonts w:hint="eastAsia"/>
          <w:color w:val="000000" w:themeColor="text1"/>
        </w:rPr>
        <w:t>（</w:t>
      </w:r>
      <w:r w:rsidR="00FA705E" w:rsidRPr="00D03D73">
        <w:rPr>
          <w:color w:val="000000" w:themeColor="text1"/>
        </w:rPr>
        <w:t>Functional Assessment of Cancer Therapy-Cervix Trial Outcome Index</w:t>
      </w:r>
      <w:r w:rsidR="00FA705E" w:rsidRPr="00D03D73">
        <w:rPr>
          <w:rFonts w:hint="eastAsia"/>
          <w:color w:val="000000" w:themeColor="text1"/>
        </w:rPr>
        <w:t>）、</w:t>
      </w:r>
      <w:r w:rsidR="00FA705E" w:rsidRPr="00D03D73">
        <w:rPr>
          <w:color w:val="000000" w:themeColor="text1"/>
        </w:rPr>
        <w:t>FACT/GOG-Neurotoxicity subscale</w:t>
      </w:r>
      <w:r w:rsidR="00FA705E" w:rsidRPr="00D03D73">
        <w:rPr>
          <w:rFonts w:hint="eastAsia"/>
          <w:color w:val="000000" w:themeColor="text1"/>
        </w:rPr>
        <w:t>、</w:t>
      </w:r>
      <w:r w:rsidR="00FA705E" w:rsidRPr="00D03D73">
        <w:rPr>
          <w:color w:val="000000" w:themeColor="text1"/>
        </w:rPr>
        <w:t>BPI</w:t>
      </w:r>
      <w:r w:rsidR="00FA705E" w:rsidRPr="00D03D73">
        <w:rPr>
          <w:rFonts w:hint="eastAsia"/>
          <w:color w:val="000000" w:themeColor="text1"/>
        </w:rPr>
        <w:t>（</w:t>
      </w:r>
      <w:r w:rsidR="00FA705E" w:rsidRPr="00D03D73">
        <w:rPr>
          <w:color w:val="000000" w:themeColor="text1"/>
        </w:rPr>
        <w:t>Brief Pain Inventory</w:t>
      </w:r>
      <w:r w:rsidR="00FA705E" w:rsidRPr="00D03D73">
        <w:rPr>
          <w:rFonts w:hint="eastAsia"/>
          <w:color w:val="000000" w:themeColor="text1"/>
        </w:rPr>
        <w:t>）</w:t>
      </w:r>
      <w:r w:rsidR="00C51D57" w:rsidRPr="00D03D73">
        <w:rPr>
          <w:rFonts w:hint="eastAsia"/>
          <w:color w:val="000000" w:themeColor="text1"/>
        </w:rPr>
        <w:t>の3つの指標を用いて</w:t>
      </w:r>
      <w:r w:rsidR="00FA705E" w:rsidRPr="00D03D73">
        <w:rPr>
          <w:rFonts w:hint="eastAsia"/>
          <w:color w:val="000000" w:themeColor="text1"/>
        </w:rPr>
        <w:t>評価</w:t>
      </w:r>
      <w:r w:rsidR="00C51D57" w:rsidRPr="00D03D73">
        <w:rPr>
          <w:rFonts w:hint="eastAsia"/>
          <w:color w:val="000000" w:themeColor="text1"/>
        </w:rPr>
        <w:t>された</w:t>
      </w:r>
      <w:r w:rsidR="00FA705E" w:rsidRPr="00D03D73">
        <w:rPr>
          <w:rFonts w:cs="Times New Roman (本文のフォント - コンプレ"/>
          <w:color w:val="000000" w:themeColor="text1"/>
          <w:vertAlign w:val="superscript"/>
        </w:rPr>
        <w:t>15</w:t>
      </w:r>
      <w:r w:rsidR="00FA705E" w:rsidRPr="00D03D73">
        <w:rPr>
          <w:rFonts w:cs="Times New Roman (本文のフォント - コンプレ" w:hint="eastAsia"/>
          <w:color w:val="000000" w:themeColor="text1"/>
          <w:vertAlign w:val="superscript"/>
        </w:rPr>
        <w:t>)</w:t>
      </w:r>
      <w:r w:rsidR="00FA705E" w:rsidRPr="00D03D73">
        <w:rPr>
          <w:rFonts w:hint="eastAsia"/>
          <w:color w:val="000000" w:themeColor="text1"/>
        </w:rPr>
        <w:t>。</w:t>
      </w:r>
      <w:r w:rsidR="0016299C" w:rsidRPr="00D03D73">
        <w:rPr>
          <w:rFonts w:hint="eastAsia"/>
          <w:color w:val="000000" w:themeColor="text1"/>
        </w:rPr>
        <w:t>化学療法と</w:t>
      </w:r>
      <w:r w:rsidR="00FA705E" w:rsidRPr="00D03D73">
        <w:rPr>
          <w:rFonts w:hint="eastAsia"/>
          <w:color w:val="000000" w:themeColor="text1"/>
        </w:rPr>
        <w:t>ベバシズマブ併用</w:t>
      </w:r>
      <w:r w:rsidR="0016299C" w:rsidRPr="00D03D73">
        <w:rPr>
          <w:rFonts w:hint="eastAsia"/>
          <w:color w:val="000000" w:themeColor="text1"/>
        </w:rPr>
        <w:t>群、化学療法単独群の比較で、各スコアに関して両群で差は認められなかった</w:t>
      </w:r>
      <w:r w:rsidR="00C51D57" w:rsidRPr="00D03D73">
        <w:rPr>
          <w:rFonts w:hint="eastAsia"/>
          <w:color w:val="000000" w:themeColor="text1"/>
        </w:rPr>
        <w:t>ことが報告された</w:t>
      </w:r>
      <w:r w:rsidR="0016299C" w:rsidRPr="00D03D73">
        <w:rPr>
          <w:rFonts w:hint="eastAsia"/>
          <w:color w:val="000000" w:themeColor="text1"/>
        </w:rPr>
        <w:t>。</w:t>
      </w:r>
    </w:p>
    <w:p w14:paraId="35A042CD" w14:textId="740340B1" w:rsidR="00077ADA" w:rsidRPr="00D03D73" w:rsidRDefault="00F535F3">
      <w:pPr>
        <w:ind w:firstLineChars="50" w:firstLine="105"/>
        <w:rPr>
          <w:color w:val="000000" w:themeColor="text1"/>
        </w:rPr>
      </w:pPr>
      <w:r w:rsidRPr="00D03D73">
        <w:rPr>
          <w:color w:val="000000" w:themeColor="text1"/>
        </w:rPr>
        <w:t>TC</w:t>
      </w:r>
      <w:r w:rsidR="00333F4C" w:rsidRPr="00D03D73">
        <w:rPr>
          <w:rFonts w:hint="eastAsia"/>
          <w:color w:val="000000" w:themeColor="text1"/>
        </w:rPr>
        <w:t>療法にベバシズマブ</w:t>
      </w:r>
      <w:r w:rsidR="00405630" w:rsidRPr="00D03D73">
        <w:rPr>
          <w:rFonts w:hint="eastAsia"/>
          <w:color w:val="000000" w:themeColor="text1"/>
        </w:rPr>
        <w:t>を加えた</w:t>
      </w:r>
      <w:r w:rsidR="00333F4C" w:rsidRPr="00D03D73">
        <w:rPr>
          <w:color w:val="000000" w:themeColor="text1"/>
        </w:rPr>
        <w:t>single arm</w:t>
      </w:r>
      <w:r w:rsidR="00333F4C" w:rsidRPr="00D03D73">
        <w:rPr>
          <w:rFonts w:hint="eastAsia"/>
          <w:color w:val="000000" w:themeColor="text1"/>
        </w:rPr>
        <w:t>の第</w:t>
      </w:r>
      <w:r w:rsidR="00333F4C" w:rsidRPr="00D03D73">
        <w:rPr>
          <w:color w:val="000000" w:themeColor="text1"/>
        </w:rPr>
        <w:t>II</w:t>
      </w:r>
      <w:r w:rsidR="00333F4C" w:rsidRPr="00D03D73">
        <w:rPr>
          <w:rFonts w:hint="eastAsia"/>
          <w:color w:val="000000" w:themeColor="text1"/>
        </w:rPr>
        <w:t>相試験</w:t>
      </w:r>
      <w:r w:rsidR="00716FEF" w:rsidRPr="00D03D73">
        <w:rPr>
          <w:rFonts w:hint="eastAsia"/>
          <w:color w:val="000000" w:themeColor="text1"/>
        </w:rPr>
        <w:t>では</w:t>
      </w:r>
      <w:r w:rsidR="00405630" w:rsidRPr="00D03D73">
        <w:rPr>
          <w:rFonts w:hint="eastAsia"/>
          <w:color w:val="000000" w:themeColor="text1"/>
        </w:rPr>
        <w:t>、</w:t>
      </w:r>
      <w:r w:rsidR="00117403" w:rsidRPr="00D03D73">
        <w:rPr>
          <w:rFonts w:hint="eastAsia"/>
          <w:color w:val="000000" w:themeColor="text1"/>
        </w:rPr>
        <w:t>奏効</w:t>
      </w:r>
      <w:r w:rsidR="00405630" w:rsidRPr="00D03D73">
        <w:rPr>
          <w:rFonts w:hint="eastAsia"/>
          <w:color w:val="000000" w:themeColor="text1"/>
        </w:rPr>
        <w:t>率が</w:t>
      </w:r>
      <w:r w:rsidR="00405630" w:rsidRPr="00D03D73">
        <w:rPr>
          <w:color w:val="000000" w:themeColor="text1"/>
        </w:rPr>
        <w:t>61%</w:t>
      </w:r>
      <w:r w:rsidR="00405630" w:rsidRPr="00D03D73">
        <w:rPr>
          <w:rFonts w:hint="eastAsia"/>
          <w:color w:val="000000" w:themeColor="text1"/>
        </w:rPr>
        <w:t>、</w:t>
      </w:r>
      <w:r w:rsidR="00405630" w:rsidRPr="00D03D73">
        <w:rPr>
          <w:color w:val="000000" w:themeColor="text1"/>
        </w:rPr>
        <w:t>OS</w:t>
      </w:r>
      <w:r w:rsidR="00405630" w:rsidRPr="00D03D73">
        <w:rPr>
          <w:rFonts w:hint="eastAsia"/>
          <w:color w:val="000000" w:themeColor="text1"/>
        </w:rPr>
        <w:t>の中央値が</w:t>
      </w:r>
      <w:r w:rsidR="00405630" w:rsidRPr="00D03D73">
        <w:rPr>
          <w:color w:val="000000" w:themeColor="text1"/>
        </w:rPr>
        <w:t>25</w:t>
      </w:r>
      <w:r w:rsidR="00405630" w:rsidRPr="00D03D73">
        <w:rPr>
          <w:rFonts w:hint="eastAsia"/>
          <w:color w:val="000000" w:themeColor="text1"/>
        </w:rPr>
        <w:t>ヶ月、</w:t>
      </w:r>
      <w:r w:rsidR="00405630" w:rsidRPr="00D03D73">
        <w:rPr>
          <w:color w:val="000000" w:themeColor="text1"/>
        </w:rPr>
        <w:t>PFS</w:t>
      </w:r>
      <w:r w:rsidR="00405630" w:rsidRPr="00D03D73">
        <w:rPr>
          <w:rFonts w:hint="eastAsia"/>
          <w:color w:val="000000" w:themeColor="text1"/>
        </w:rPr>
        <w:t>の中央値が</w:t>
      </w:r>
      <w:r w:rsidR="00405630" w:rsidRPr="00D03D73">
        <w:rPr>
          <w:color w:val="000000" w:themeColor="text1"/>
        </w:rPr>
        <w:t>10.9</w:t>
      </w:r>
      <w:r w:rsidR="00405630" w:rsidRPr="00D03D73">
        <w:rPr>
          <w:rFonts w:hint="eastAsia"/>
          <w:color w:val="000000" w:themeColor="text1"/>
        </w:rPr>
        <w:t>ヶ月と報告された。放射線治療歴を有する</w:t>
      </w:r>
      <w:r w:rsidR="00B04A6F" w:rsidRPr="00D03D73">
        <w:rPr>
          <w:rFonts w:hint="eastAsia"/>
          <w:color w:val="000000" w:themeColor="text1"/>
          <w:kern w:val="0"/>
        </w:rPr>
        <w:t>患者</w:t>
      </w:r>
      <w:r w:rsidR="00405630" w:rsidRPr="00D03D73">
        <w:rPr>
          <w:rFonts w:hint="eastAsia"/>
          <w:color w:val="000000" w:themeColor="text1"/>
        </w:rPr>
        <w:t>が</w:t>
      </w:r>
      <w:r w:rsidR="00405630" w:rsidRPr="00D03D73">
        <w:rPr>
          <w:color w:val="000000" w:themeColor="text1"/>
        </w:rPr>
        <w:t>71%</w:t>
      </w:r>
      <w:r w:rsidR="00405630" w:rsidRPr="00D03D73">
        <w:rPr>
          <w:rFonts w:hint="eastAsia"/>
          <w:color w:val="000000" w:themeColor="text1"/>
        </w:rPr>
        <w:t>含まれており、穿孔及び瘻孔の</w:t>
      </w:r>
      <w:r w:rsidRPr="00D03D73">
        <w:rPr>
          <w:rFonts w:hint="eastAsia"/>
          <w:color w:val="000000" w:themeColor="text1"/>
        </w:rPr>
        <w:t>発症</w:t>
      </w:r>
      <w:r w:rsidR="00405630" w:rsidRPr="00D03D73">
        <w:rPr>
          <w:rFonts w:hint="eastAsia"/>
          <w:color w:val="000000" w:themeColor="text1"/>
        </w:rPr>
        <w:t>頻度は</w:t>
      </w:r>
      <w:r w:rsidR="00405630" w:rsidRPr="00D03D73">
        <w:rPr>
          <w:color w:val="000000" w:themeColor="text1"/>
        </w:rPr>
        <w:t>11%</w:t>
      </w:r>
      <w:r w:rsidR="00405630" w:rsidRPr="00D03D73">
        <w:rPr>
          <w:rFonts w:hint="eastAsia"/>
          <w:color w:val="000000" w:themeColor="text1"/>
        </w:rPr>
        <w:t>であった</w:t>
      </w:r>
      <w:r w:rsidR="00AC3706" w:rsidRPr="00D03D73">
        <w:rPr>
          <w:rFonts w:cs="Times New Roman (本文のフォント - コンプレ"/>
          <w:color w:val="000000" w:themeColor="text1"/>
          <w:vertAlign w:val="superscript"/>
        </w:rPr>
        <w:t>1</w:t>
      </w:r>
      <w:r w:rsidR="00FA705E" w:rsidRPr="00D03D73">
        <w:rPr>
          <w:rFonts w:cs="Times New Roman (本文のフォント - コンプレ"/>
          <w:color w:val="000000" w:themeColor="text1"/>
          <w:vertAlign w:val="superscript"/>
        </w:rPr>
        <w:t>6</w:t>
      </w:r>
      <w:r w:rsidR="00AC3706" w:rsidRPr="00D03D73">
        <w:rPr>
          <w:rFonts w:cs="Times New Roman (本文のフォント - コンプレ" w:hint="eastAsia"/>
          <w:color w:val="000000" w:themeColor="text1"/>
          <w:vertAlign w:val="superscript"/>
        </w:rPr>
        <w:t>)</w:t>
      </w:r>
      <w:r w:rsidR="00405630" w:rsidRPr="00D03D73">
        <w:rPr>
          <w:rFonts w:hint="eastAsia"/>
          <w:color w:val="000000" w:themeColor="text1"/>
        </w:rPr>
        <w:t>。この試験ではパクリタキセル及びカルボプラチン</w:t>
      </w:r>
      <w:r w:rsidR="00C51D57" w:rsidRPr="00D03D73">
        <w:rPr>
          <w:rFonts w:hint="eastAsia"/>
          <w:color w:val="000000" w:themeColor="text1"/>
        </w:rPr>
        <w:t>の有害事象などによる</w:t>
      </w:r>
      <w:r w:rsidR="00C06205" w:rsidRPr="00D03D73">
        <w:rPr>
          <w:rFonts w:hint="eastAsia"/>
          <w:color w:val="000000" w:themeColor="text1"/>
        </w:rPr>
        <w:t>中止後</w:t>
      </w:r>
      <w:r w:rsidR="00C51D57" w:rsidRPr="00D03D73">
        <w:rPr>
          <w:rFonts w:hint="eastAsia"/>
          <w:color w:val="000000" w:themeColor="text1"/>
        </w:rPr>
        <w:t>に、</w:t>
      </w:r>
      <w:r w:rsidR="00405630" w:rsidRPr="00D03D73">
        <w:rPr>
          <w:rFonts w:hint="eastAsia"/>
          <w:color w:val="000000" w:themeColor="text1"/>
        </w:rPr>
        <w:t>ベバシズマブ単剤</w:t>
      </w:r>
      <w:r w:rsidR="00C51D57" w:rsidRPr="00D03D73">
        <w:rPr>
          <w:rFonts w:hint="eastAsia"/>
          <w:color w:val="000000" w:themeColor="text1"/>
        </w:rPr>
        <w:t>で</w:t>
      </w:r>
      <w:r w:rsidRPr="00D03D73">
        <w:rPr>
          <w:rFonts w:hint="eastAsia"/>
          <w:color w:val="000000" w:themeColor="text1"/>
        </w:rPr>
        <w:t>投与</w:t>
      </w:r>
      <w:r w:rsidR="00C51D57" w:rsidRPr="00D03D73">
        <w:rPr>
          <w:rFonts w:hint="eastAsia"/>
          <w:color w:val="000000" w:themeColor="text1"/>
        </w:rPr>
        <w:t>を継続することを</w:t>
      </w:r>
      <w:r w:rsidR="00405630" w:rsidRPr="00D03D73">
        <w:rPr>
          <w:rFonts w:hint="eastAsia"/>
          <w:color w:val="000000" w:themeColor="text1"/>
        </w:rPr>
        <w:t>許容しており、</w:t>
      </w:r>
      <w:r w:rsidR="00C06205" w:rsidRPr="00D03D73">
        <w:rPr>
          <w:color w:val="000000" w:themeColor="text1"/>
        </w:rPr>
        <w:t>57%</w:t>
      </w:r>
      <w:r w:rsidR="00C06205" w:rsidRPr="00D03D73">
        <w:rPr>
          <w:rFonts w:hint="eastAsia"/>
          <w:color w:val="000000" w:themeColor="text1"/>
        </w:rPr>
        <w:t>の</w:t>
      </w:r>
      <w:r w:rsidR="00B04A6F" w:rsidRPr="00D03D73">
        <w:rPr>
          <w:rFonts w:hint="eastAsia"/>
          <w:color w:val="000000" w:themeColor="text1"/>
          <w:kern w:val="0"/>
        </w:rPr>
        <w:t>患者</w:t>
      </w:r>
      <w:r w:rsidR="00C06205" w:rsidRPr="00D03D73">
        <w:rPr>
          <w:rFonts w:hint="eastAsia"/>
          <w:color w:val="000000" w:themeColor="text1"/>
        </w:rPr>
        <w:t>でベバシズマブ単剤投与が行われていた。ベバシズマブ単剤での</w:t>
      </w:r>
      <w:r w:rsidR="0058614A" w:rsidRPr="00D03D73">
        <w:rPr>
          <w:rFonts w:hint="eastAsia"/>
          <w:color w:val="000000" w:themeColor="text1"/>
        </w:rPr>
        <w:t>治療継続が</w:t>
      </w:r>
      <w:r w:rsidRPr="00D03D73">
        <w:rPr>
          <w:rFonts w:hint="eastAsia"/>
          <w:color w:val="000000" w:themeColor="text1"/>
        </w:rPr>
        <w:t>良好な成績に寄与した</w:t>
      </w:r>
      <w:r w:rsidR="00C06205" w:rsidRPr="00D03D73">
        <w:rPr>
          <w:rFonts w:hint="eastAsia"/>
          <w:color w:val="000000" w:themeColor="text1"/>
        </w:rPr>
        <w:t>可能性</w:t>
      </w:r>
      <w:r w:rsidRPr="00D03D73">
        <w:rPr>
          <w:rFonts w:hint="eastAsia"/>
          <w:color w:val="000000" w:themeColor="text1"/>
        </w:rPr>
        <w:t>がある</w:t>
      </w:r>
      <w:r w:rsidR="0058614A" w:rsidRPr="00D03D73">
        <w:rPr>
          <w:rFonts w:hint="eastAsia"/>
          <w:color w:val="000000" w:themeColor="text1"/>
        </w:rPr>
        <w:t>が</w:t>
      </w:r>
      <w:r w:rsidR="00C06205" w:rsidRPr="00D03D73">
        <w:rPr>
          <w:rFonts w:hint="eastAsia"/>
          <w:color w:val="000000" w:themeColor="text1"/>
        </w:rPr>
        <w:t>、現時点で子宮頸癌におけるベバシズマブ単剤による維持療法の有効性は明らか</w:t>
      </w:r>
      <w:r w:rsidRPr="00D03D73">
        <w:rPr>
          <w:rFonts w:hint="eastAsia"/>
          <w:color w:val="000000" w:themeColor="text1"/>
        </w:rPr>
        <w:t>では</w:t>
      </w:r>
      <w:r w:rsidR="0058614A" w:rsidRPr="00D03D73">
        <w:rPr>
          <w:rFonts w:hint="eastAsia"/>
          <w:color w:val="000000" w:themeColor="text1"/>
        </w:rPr>
        <w:t>ない。</w:t>
      </w:r>
      <w:r w:rsidR="00FC041C" w:rsidRPr="00D03D73">
        <w:rPr>
          <w:rFonts w:hint="eastAsia"/>
          <w:color w:val="000000" w:themeColor="text1"/>
        </w:rPr>
        <w:t>ベバシズマブ以外の血管新生阻害剤である</w:t>
      </w:r>
      <w:r w:rsidR="00C07A99" w:rsidRPr="00D03D73">
        <w:rPr>
          <w:rFonts w:hint="eastAsia"/>
          <w:color w:val="000000" w:themeColor="text1"/>
        </w:rPr>
        <w:t>セディラニブ</w:t>
      </w:r>
      <w:r w:rsidR="000C3D8F" w:rsidRPr="00D03D73">
        <w:rPr>
          <w:rFonts w:cs="Times New Roman (本文のフォント - コンプレ"/>
          <w:color w:val="000000" w:themeColor="text1"/>
          <w:vertAlign w:val="superscript"/>
        </w:rPr>
        <w:t>1</w:t>
      </w:r>
      <w:r w:rsidR="00FA705E" w:rsidRPr="00D03D73">
        <w:rPr>
          <w:rFonts w:cs="Times New Roman (本文のフォント - コンプレ"/>
          <w:color w:val="000000" w:themeColor="text1"/>
          <w:vertAlign w:val="superscript"/>
        </w:rPr>
        <w:t>7</w:t>
      </w:r>
      <w:r w:rsidR="000C3D8F" w:rsidRPr="00D03D73">
        <w:rPr>
          <w:rFonts w:cs="Times New Roman (本文のフォント - コンプレ" w:hint="eastAsia"/>
          <w:color w:val="000000" w:themeColor="text1"/>
          <w:vertAlign w:val="superscript"/>
        </w:rPr>
        <w:t>)</w:t>
      </w:r>
      <w:r w:rsidR="00FC041C" w:rsidRPr="00D03D73">
        <w:rPr>
          <w:rFonts w:hint="eastAsia"/>
          <w:color w:val="000000" w:themeColor="text1"/>
        </w:rPr>
        <w:t>の上乗せ効果</w:t>
      </w:r>
      <w:r w:rsidR="00716FEF" w:rsidRPr="00D03D73">
        <w:rPr>
          <w:rFonts w:hint="eastAsia"/>
          <w:color w:val="000000" w:themeColor="text1"/>
        </w:rPr>
        <w:t>についても</w:t>
      </w:r>
      <w:r w:rsidRPr="00D03D73">
        <w:rPr>
          <w:rFonts w:hint="eastAsia"/>
          <w:color w:val="000000" w:themeColor="text1"/>
        </w:rPr>
        <w:t>検証され</w:t>
      </w:r>
      <w:r w:rsidR="00663590" w:rsidRPr="00D03D73">
        <w:rPr>
          <w:rFonts w:hint="eastAsia"/>
          <w:color w:val="000000" w:themeColor="text1"/>
        </w:rPr>
        <w:t>た</w:t>
      </w:r>
      <w:r w:rsidRPr="00D03D73">
        <w:rPr>
          <w:rFonts w:hint="eastAsia"/>
          <w:color w:val="000000" w:themeColor="text1"/>
        </w:rPr>
        <w:t>が</w:t>
      </w:r>
      <w:r w:rsidR="00C51D57" w:rsidRPr="00D03D73">
        <w:rPr>
          <w:rFonts w:hint="eastAsia"/>
          <w:color w:val="000000" w:themeColor="text1"/>
        </w:rPr>
        <w:t>、</w:t>
      </w:r>
      <w:r w:rsidRPr="00D03D73">
        <w:rPr>
          <w:rFonts w:hint="eastAsia"/>
          <w:color w:val="000000" w:themeColor="text1"/>
        </w:rPr>
        <w:t>これまでのところ有効性は</w:t>
      </w:r>
      <w:r w:rsidR="00FC041C" w:rsidRPr="00D03D73">
        <w:rPr>
          <w:rFonts w:hint="eastAsia"/>
          <w:color w:val="000000" w:themeColor="text1"/>
        </w:rPr>
        <w:t>示されていない。</w:t>
      </w:r>
    </w:p>
    <w:p w14:paraId="15C771BE" w14:textId="52133C57" w:rsidR="00F35324" w:rsidRDefault="00077ADA">
      <w:pPr>
        <w:ind w:firstLineChars="50" w:firstLine="105"/>
        <w:rPr>
          <w:color w:val="FF0000"/>
        </w:rPr>
      </w:pPr>
      <w:r w:rsidRPr="00D03D73">
        <w:rPr>
          <w:rFonts w:hint="eastAsia"/>
          <w:color w:val="000000" w:themeColor="text1"/>
        </w:rPr>
        <w:t>化学療法に</w:t>
      </w:r>
      <w:r w:rsidR="006D0173" w:rsidRPr="00D03D73">
        <w:rPr>
          <w:rFonts w:hint="eastAsia"/>
          <w:color w:val="000000" w:themeColor="text1"/>
        </w:rPr>
        <w:t>抗</w:t>
      </w:r>
      <w:r w:rsidR="0005011B" w:rsidRPr="00D03D73">
        <w:rPr>
          <w:color w:val="000000" w:themeColor="text1"/>
        </w:rPr>
        <w:t>Programmed death 1</w:t>
      </w:r>
      <w:r w:rsidR="0005011B" w:rsidRPr="00D03D73">
        <w:rPr>
          <w:rFonts w:hint="eastAsia"/>
          <w:color w:val="000000" w:themeColor="text1"/>
        </w:rPr>
        <w:t>（</w:t>
      </w:r>
      <w:r w:rsidR="006D0173" w:rsidRPr="00D03D73">
        <w:rPr>
          <w:color w:val="000000" w:themeColor="text1"/>
        </w:rPr>
        <w:t>PD-1</w:t>
      </w:r>
      <w:r w:rsidR="0005011B" w:rsidRPr="00D03D73">
        <w:rPr>
          <w:rFonts w:hint="eastAsia"/>
          <w:color w:val="000000" w:themeColor="text1"/>
        </w:rPr>
        <w:t>）</w:t>
      </w:r>
      <w:r w:rsidR="006D0173" w:rsidRPr="00D03D73">
        <w:rPr>
          <w:rFonts w:hint="eastAsia"/>
          <w:color w:val="000000" w:themeColor="text1"/>
        </w:rPr>
        <w:t>抗体</w:t>
      </w:r>
      <w:r w:rsidR="00C01ECF" w:rsidRPr="00D03D73">
        <w:rPr>
          <w:rFonts w:hint="eastAsia"/>
          <w:color w:val="000000" w:themeColor="text1"/>
        </w:rPr>
        <w:t>である</w:t>
      </w:r>
      <w:r w:rsidR="008A7FED" w:rsidRPr="00D03D73">
        <w:rPr>
          <w:rFonts w:hint="eastAsia"/>
          <w:color w:val="000000" w:themeColor="text1"/>
        </w:rPr>
        <w:t>ペムブロリズマブ</w:t>
      </w:r>
      <w:r w:rsidR="00C01ECF" w:rsidRPr="00D03D73">
        <w:rPr>
          <w:rFonts w:hint="eastAsia"/>
          <w:color w:val="000000" w:themeColor="text1"/>
        </w:rPr>
        <w:t>を</w:t>
      </w:r>
      <w:r w:rsidRPr="00D03D73">
        <w:rPr>
          <w:rFonts w:hint="eastAsia"/>
          <w:color w:val="000000" w:themeColor="text1"/>
        </w:rPr>
        <w:t>併用</w:t>
      </w:r>
      <w:r w:rsidR="00C01ECF" w:rsidRPr="00D03D73">
        <w:rPr>
          <w:rFonts w:hint="eastAsia"/>
          <w:color w:val="000000" w:themeColor="text1"/>
        </w:rPr>
        <w:t>した効果</w:t>
      </w:r>
      <w:r w:rsidRPr="00D03D73">
        <w:rPr>
          <w:rFonts w:hint="eastAsia"/>
          <w:color w:val="000000" w:themeColor="text1"/>
        </w:rPr>
        <w:t>を</w:t>
      </w:r>
      <w:r w:rsidR="00C01ECF" w:rsidRPr="00D03D73">
        <w:rPr>
          <w:rFonts w:hint="eastAsia"/>
          <w:color w:val="000000" w:themeColor="text1"/>
        </w:rPr>
        <w:t>プラセボ併用と</w:t>
      </w:r>
      <w:r w:rsidRPr="00D03D73">
        <w:rPr>
          <w:rFonts w:hint="eastAsia"/>
          <w:color w:val="000000" w:themeColor="text1"/>
        </w:rPr>
        <w:t>比較した</w:t>
      </w:r>
      <w:r w:rsidR="0063444C" w:rsidRPr="00D03D73">
        <w:rPr>
          <w:rFonts w:hint="eastAsia"/>
          <w:color w:val="000000" w:themeColor="text1"/>
        </w:rPr>
        <w:t>第</w:t>
      </w:r>
      <w:r w:rsidR="0063444C" w:rsidRPr="00D03D73">
        <w:rPr>
          <w:color w:val="000000" w:themeColor="text1"/>
        </w:rPr>
        <w:t>III</w:t>
      </w:r>
      <w:r w:rsidR="0063444C" w:rsidRPr="00D03D73">
        <w:rPr>
          <w:rFonts w:hint="eastAsia"/>
          <w:color w:val="000000" w:themeColor="text1"/>
        </w:rPr>
        <w:t>相試験</w:t>
      </w:r>
      <w:r w:rsidRPr="00D03D73">
        <w:rPr>
          <w:rFonts w:hint="eastAsia"/>
          <w:color w:val="000000" w:themeColor="text1"/>
        </w:rPr>
        <w:t>（</w:t>
      </w:r>
      <w:r w:rsidRPr="00D03D73">
        <w:rPr>
          <w:color w:val="000000" w:themeColor="text1"/>
        </w:rPr>
        <w:t>KEYNOTE-826</w:t>
      </w:r>
      <w:r w:rsidRPr="00D03D73">
        <w:rPr>
          <w:rFonts w:hint="eastAsia"/>
          <w:color w:val="000000" w:themeColor="text1"/>
        </w:rPr>
        <w:t>試験）</w:t>
      </w:r>
      <w:r w:rsidR="006D0173" w:rsidRPr="00D03D73">
        <w:rPr>
          <w:color w:val="000000" w:themeColor="text1"/>
          <w:vertAlign w:val="superscript"/>
        </w:rPr>
        <w:t>18</w:t>
      </w:r>
      <w:r w:rsidR="002046FE" w:rsidRPr="00D03D73">
        <w:rPr>
          <w:rFonts w:hint="eastAsia"/>
          <w:color w:val="000000" w:themeColor="text1"/>
          <w:vertAlign w:val="superscript"/>
        </w:rPr>
        <w:t>）</w:t>
      </w:r>
      <w:r w:rsidRPr="00D03D73">
        <w:rPr>
          <w:rFonts w:hint="eastAsia"/>
          <w:color w:val="000000" w:themeColor="text1"/>
        </w:rPr>
        <w:t>が行われた。化学療法は</w:t>
      </w:r>
      <w:r w:rsidRPr="00D03D73">
        <w:rPr>
          <w:color w:val="000000" w:themeColor="text1"/>
        </w:rPr>
        <w:t>TP</w:t>
      </w:r>
      <w:r w:rsidRPr="00D03D73">
        <w:rPr>
          <w:rFonts w:hint="eastAsia"/>
          <w:color w:val="000000" w:themeColor="text1"/>
        </w:rPr>
        <w:t>療法もしくは</w:t>
      </w:r>
      <w:r w:rsidRPr="00D03D73">
        <w:rPr>
          <w:color w:val="000000" w:themeColor="text1"/>
        </w:rPr>
        <w:t>TC</w:t>
      </w:r>
      <w:r w:rsidRPr="00D03D73">
        <w:rPr>
          <w:rFonts w:hint="eastAsia"/>
          <w:color w:val="000000" w:themeColor="text1"/>
        </w:rPr>
        <w:t>療法で、ベバシズマブの併用も許容された。</w:t>
      </w:r>
      <w:r w:rsidR="0063444C" w:rsidRPr="00D03D73">
        <w:rPr>
          <w:rFonts w:hint="eastAsia"/>
          <w:color w:val="000000" w:themeColor="text1"/>
        </w:rPr>
        <w:t>化学療法に</w:t>
      </w:r>
      <w:r w:rsidR="008A7FED" w:rsidRPr="00D03D73">
        <w:rPr>
          <w:rFonts w:hint="eastAsia"/>
          <w:color w:val="000000" w:themeColor="text1"/>
        </w:rPr>
        <w:t>ペムブロリズマブ</w:t>
      </w:r>
      <w:r w:rsidR="0063444C" w:rsidRPr="00D03D73">
        <w:rPr>
          <w:rFonts w:hint="eastAsia"/>
          <w:color w:val="000000" w:themeColor="text1"/>
        </w:rPr>
        <w:t>を加えることによって</w:t>
      </w:r>
      <w:r w:rsidR="0063444C" w:rsidRPr="006D7862">
        <w:rPr>
          <w:color w:val="000000" w:themeColor="text1"/>
        </w:rPr>
        <w:t>PFS</w:t>
      </w:r>
      <w:r w:rsidR="0063444C" w:rsidRPr="006D7862">
        <w:rPr>
          <w:rFonts w:hint="eastAsia"/>
          <w:color w:val="000000" w:themeColor="text1"/>
        </w:rPr>
        <w:t>の中央値</w:t>
      </w:r>
      <w:r w:rsidR="00BB5EDF" w:rsidRPr="006D7862">
        <w:rPr>
          <w:rFonts w:hint="eastAsia"/>
          <w:color w:val="000000" w:themeColor="text1"/>
        </w:rPr>
        <w:t>が</w:t>
      </w:r>
      <w:r w:rsidR="0063444C" w:rsidRPr="006D7862">
        <w:rPr>
          <w:color w:val="000000" w:themeColor="text1"/>
        </w:rPr>
        <w:t>10.4</w:t>
      </w:r>
      <w:r w:rsidR="00BB5EDF" w:rsidRPr="006D7862">
        <w:rPr>
          <w:rFonts w:hint="eastAsia"/>
          <w:color w:val="000000" w:themeColor="text1"/>
        </w:rPr>
        <w:t>ヶ月で</w:t>
      </w:r>
      <w:r w:rsidR="0063444C" w:rsidRPr="006D7862">
        <w:rPr>
          <w:color w:val="000000" w:themeColor="text1"/>
        </w:rPr>
        <w:t>2.2</w:t>
      </w:r>
      <w:r w:rsidR="0063444C" w:rsidRPr="006D7862">
        <w:rPr>
          <w:rFonts w:hint="eastAsia"/>
          <w:color w:val="000000" w:themeColor="text1"/>
        </w:rPr>
        <w:t>ヶ月延長した</w:t>
      </w:r>
      <w:r w:rsidR="000B0930" w:rsidRPr="006D7862">
        <w:rPr>
          <w:rFonts w:hint="eastAsia"/>
          <w:color w:val="000000" w:themeColor="text1"/>
        </w:rPr>
        <w:t>（ハザード比</w:t>
      </w:r>
      <w:r w:rsidR="000B0930" w:rsidRPr="006D7862">
        <w:rPr>
          <w:color w:val="000000" w:themeColor="text1"/>
        </w:rPr>
        <w:t>0.6</w:t>
      </w:r>
      <w:r w:rsidR="00B42084">
        <w:rPr>
          <w:rFonts w:hint="eastAsia"/>
          <w:color w:val="000000" w:themeColor="text1"/>
        </w:rPr>
        <w:t>5</w:t>
      </w:r>
      <w:r w:rsidR="000B0930" w:rsidRPr="006D7862">
        <w:rPr>
          <w:rFonts w:hint="eastAsia"/>
          <w:color w:val="000000" w:themeColor="text1"/>
        </w:rPr>
        <w:t>（</w:t>
      </w:r>
      <w:r w:rsidR="000B0930" w:rsidRPr="006D7862">
        <w:rPr>
          <w:color w:val="000000" w:themeColor="text1"/>
        </w:rPr>
        <w:t>0.5</w:t>
      </w:r>
      <w:r w:rsidR="00B42084">
        <w:rPr>
          <w:color w:val="000000" w:themeColor="text1"/>
        </w:rPr>
        <w:t>3</w:t>
      </w:r>
      <w:r w:rsidR="000B0930" w:rsidRPr="006D7862">
        <w:rPr>
          <w:color w:val="000000" w:themeColor="text1"/>
        </w:rPr>
        <w:t>-0.7</w:t>
      </w:r>
      <w:r w:rsidR="00B42084">
        <w:rPr>
          <w:color w:val="000000" w:themeColor="text1"/>
        </w:rPr>
        <w:t>9</w:t>
      </w:r>
      <w:r w:rsidR="000B0930" w:rsidRPr="006D7862">
        <w:rPr>
          <w:rFonts w:hint="eastAsia"/>
          <w:color w:val="000000" w:themeColor="text1"/>
        </w:rPr>
        <w:t>））</w:t>
      </w:r>
      <w:r w:rsidR="0063444C" w:rsidRPr="006D7862">
        <w:rPr>
          <w:rFonts w:hint="eastAsia"/>
          <w:color w:val="000000" w:themeColor="text1"/>
        </w:rPr>
        <w:t>。</w:t>
      </w:r>
      <w:r w:rsidR="00000A3B" w:rsidRPr="00000A3B">
        <w:rPr>
          <w:rFonts w:hint="eastAsia"/>
          <w:color w:val="000000" w:themeColor="text1"/>
        </w:rPr>
        <w:t>少数ながら日本人コホートでも</w:t>
      </w:r>
      <w:r w:rsidR="00000A3B" w:rsidRPr="00000A3B">
        <w:rPr>
          <w:color w:val="000000" w:themeColor="text1"/>
        </w:rPr>
        <w:t>PFS延長効果が報告されている</w:t>
      </w:r>
      <w:r w:rsidR="00000A3B" w:rsidRPr="006D7862">
        <w:rPr>
          <w:color w:val="000000" w:themeColor="text1"/>
          <w:highlight w:val="yellow"/>
          <w:vertAlign w:val="superscript"/>
        </w:rPr>
        <w:t>19)</w:t>
      </w:r>
      <w:r w:rsidR="00000A3B">
        <w:rPr>
          <w:rFonts w:hint="eastAsia"/>
          <w:color w:val="000000" w:themeColor="text1"/>
        </w:rPr>
        <w:t>。</w:t>
      </w:r>
      <w:r w:rsidR="00804667" w:rsidRPr="006D7862">
        <w:rPr>
          <w:color w:val="000000" w:themeColor="text1"/>
        </w:rPr>
        <w:t>24</w:t>
      </w:r>
      <w:r w:rsidR="00804667" w:rsidRPr="006D7862">
        <w:rPr>
          <w:rFonts w:hint="eastAsia"/>
          <w:color w:val="000000" w:themeColor="text1"/>
        </w:rPr>
        <w:t>ヶ月後の生存率は、</w:t>
      </w:r>
      <w:r w:rsidR="008A7FED" w:rsidRPr="00D03D73">
        <w:rPr>
          <w:rFonts w:hint="eastAsia"/>
          <w:color w:val="000000" w:themeColor="text1"/>
        </w:rPr>
        <w:t>ペムブロリズマブ</w:t>
      </w:r>
      <w:r w:rsidR="00804667" w:rsidRPr="006D7862">
        <w:rPr>
          <w:rFonts w:hint="eastAsia"/>
          <w:color w:val="000000" w:themeColor="text1"/>
        </w:rPr>
        <w:t>群が</w:t>
      </w:r>
      <w:r w:rsidR="00804667" w:rsidRPr="006D7862">
        <w:rPr>
          <w:color w:val="000000" w:themeColor="text1"/>
        </w:rPr>
        <w:t>50.4</w:t>
      </w:r>
      <w:r w:rsidR="00804667" w:rsidRPr="006D7862">
        <w:rPr>
          <w:rFonts w:hint="eastAsia"/>
          <w:color w:val="000000" w:themeColor="text1"/>
        </w:rPr>
        <w:t>％、</w:t>
      </w:r>
      <w:r w:rsidR="00C01ECF" w:rsidRPr="006D7862">
        <w:rPr>
          <w:rFonts w:hint="eastAsia"/>
          <w:color w:val="000000" w:themeColor="text1"/>
        </w:rPr>
        <w:t>プラセボ</w:t>
      </w:r>
      <w:r w:rsidR="002046FE" w:rsidRPr="006D7862">
        <w:rPr>
          <w:rFonts w:hint="eastAsia"/>
          <w:color w:val="000000" w:themeColor="text1"/>
        </w:rPr>
        <w:t>群</w:t>
      </w:r>
      <w:r w:rsidR="00804667" w:rsidRPr="006D7862">
        <w:rPr>
          <w:rFonts w:hint="eastAsia"/>
          <w:color w:val="000000" w:themeColor="text1"/>
        </w:rPr>
        <w:t>が</w:t>
      </w:r>
      <w:r w:rsidR="00804667" w:rsidRPr="006D7862">
        <w:rPr>
          <w:color w:val="000000" w:themeColor="text1"/>
        </w:rPr>
        <w:t>40.4</w:t>
      </w:r>
      <w:r w:rsidR="00804667" w:rsidRPr="006D7862">
        <w:rPr>
          <w:rFonts w:hint="eastAsia"/>
          <w:color w:val="000000" w:themeColor="text1"/>
        </w:rPr>
        <w:t>％</w:t>
      </w:r>
      <w:r w:rsidR="000B0930" w:rsidRPr="006D7862">
        <w:rPr>
          <w:rFonts w:hint="eastAsia"/>
          <w:color w:val="000000" w:themeColor="text1"/>
        </w:rPr>
        <w:t>だった（ハザード比</w:t>
      </w:r>
      <w:r w:rsidR="000B0930" w:rsidRPr="006D7862">
        <w:rPr>
          <w:color w:val="000000" w:themeColor="text1"/>
        </w:rPr>
        <w:t>0.67</w:t>
      </w:r>
      <w:r w:rsidR="000B0930" w:rsidRPr="006D7862">
        <w:rPr>
          <w:rFonts w:hint="eastAsia"/>
          <w:color w:val="000000" w:themeColor="text1"/>
        </w:rPr>
        <w:t>（</w:t>
      </w:r>
      <w:r w:rsidR="000B0930" w:rsidRPr="006D7862">
        <w:rPr>
          <w:color w:val="000000" w:themeColor="text1"/>
        </w:rPr>
        <w:t>0.54-0.84</w:t>
      </w:r>
      <w:r w:rsidR="00761A23">
        <w:rPr>
          <w:color w:val="000000" w:themeColor="text1"/>
        </w:rPr>
        <w:t>）</w:t>
      </w:r>
      <w:r w:rsidR="000B0930" w:rsidRPr="006D7862">
        <w:rPr>
          <w:rFonts w:hint="eastAsia"/>
          <w:color w:val="000000" w:themeColor="text1"/>
        </w:rPr>
        <w:t>）</w:t>
      </w:r>
      <w:r w:rsidR="00804667" w:rsidRPr="00D03D73">
        <w:rPr>
          <w:rFonts w:hint="eastAsia"/>
          <w:color w:val="000000" w:themeColor="text1"/>
        </w:rPr>
        <w:t>。</w:t>
      </w:r>
      <w:r w:rsidR="0005011B" w:rsidRPr="00D03D73">
        <w:rPr>
          <w:color w:val="000000" w:themeColor="text1"/>
        </w:rPr>
        <w:t xml:space="preserve">Programmed death ligand 1 </w:t>
      </w:r>
      <w:r w:rsidR="0005011B" w:rsidRPr="00D03D73">
        <w:rPr>
          <w:rFonts w:hint="eastAsia"/>
          <w:color w:val="000000" w:themeColor="text1"/>
        </w:rPr>
        <w:t>（</w:t>
      </w:r>
      <w:bookmarkStart w:id="0" w:name="_Hlk132465746"/>
      <w:r w:rsidR="004A6D8A" w:rsidRPr="00D03D73">
        <w:rPr>
          <w:color w:val="000000" w:themeColor="text1"/>
        </w:rPr>
        <w:t>PD-L1</w:t>
      </w:r>
      <w:r w:rsidR="0005011B" w:rsidRPr="00D03D73">
        <w:rPr>
          <w:rFonts w:hint="eastAsia"/>
          <w:color w:val="000000" w:themeColor="text1"/>
        </w:rPr>
        <w:t>）</w:t>
      </w:r>
      <w:r w:rsidR="004A6D8A" w:rsidRPr="00D03D73">
        <w:rPr>
          <w:rFonts w:hint="eastAsia"/>
          <w:color w:val="000000" w:themeColor="text1"/>
        </w:rPr>
        <w:t>の発現</w:t>
      </w:r>
      <w:r w:rsidR="009D10F2" w:rsidRPr="00D03D73">
        <w:rPr>
          <w:rFonts w:hint="eastAsia"/>
          <w:color w:val="000000" w:themeColor="text1"/>
        </w:rPr>
        <w:t>を</w:t>
      </w:r>
      <w:r w:rsidR="009D10F2" w:rsidRPr="00D03D73">
        <w:rPr>
          <w:color w:val="000000" w:themeColor="text1"/>
        </w:rPr>
        <w:t>CPS</w:t>
      </w:r>
      <w:r w:rsidR="009D10F2" w:rsidRPr="00D03D73">
        <w:rPr>
          <w:rFonts w:hint="eastAsia"/>
          <w:color w:val="000000" w:themeColor="text1"/>
        </w:rPr>
        <w:t>（</w:t>
      </w:r>
      <w:r w:rsidR="009D10F2" w:rsidRPr="00D03D73">
        <w:rPr>
          <w:color w:val="000000" w:themeColor="text1"/>
        </w:rPr>
        <w:t>combined positive score</w:t>
      </w:r>
      <w:r w:rsidR="009D10F2" w:rsidRPr="00D03D73">
        <w:rPr>
          <w:rFonts w:hint="eastAsia"/>
          <w:color w:val="000000" w:themeColor="text1"/>
        </w:rPr>
        <w:t>）</w:t>
      </w:r>
      <w:r w:rsidR="00E14601" w:rsidRPr="00D03D73">
        <w:rPr>
          <w:rFonts w:hint="eastAsia"/>
          <w:color w:val="000000" w:themeColor="text1"/>
        </w:rPr>
        <w:t>を用い</w:t>
      </w:r>
      <w:r w:rsidR="004A6D8A" w:rsidRPr="00D03D73">
        <w:rPr>
          <w:rFonts w:hint="eastAsia"/>
          <w:color w:val="000000" w:themeColor="text1"/>
        </w:rPr>
        <w:t>て</w:t>
      </w:r>
      <w:r w:rsidR="00E14601" w:rsidRPr="00D03D73">
        <w:rPr>
          <w:rFonts w:hint="eastAsia"/>
          <w:color w:val="000000" w:themeColor="text1"/>
        </w:rPr>
        <w:t>分類し</w:t>
      </w:r>
      <w:r w:rsidR="004A6D8A" w:rsidRPr="00D03D73">
        <w:rPr>
          <w:rFonts w:hint="eastAsia"/>
          <w:color w:val="000000" w:themeColor="text1"/>
        </w:rPr>
        <w:t>、</w:t>
      </w:r>
      <w:r w:rsidR="00E14601" w:rsidRPr="00D03D73">
        <w:rPr>
          <w:rFonts w:hint="eastAsia"/>
          <w:color w:val="000000" w:themeColor="text1"/>
        </w:rPr>
        <w:t>P</w:t>
      </w:r>
      <w:r w:rsidR="00E14601" w:rsidRPr="00D03D73">
        <w:rPr>
          <w:color w:val="000000" w:themeColor="text1"/>
        </w:rPr>
        <w:t>D-L1</w:t>
      </w:r>
      <w:r w:rsidR="00E14601" w:rsidRPr="00D03D73">
        <w:rPr>
          <w:rFonts w:hint="eastAsia"/>
          <w:color w:val="000000" w:themeColor="text1"/>
        </w:rPr>
        <w:t>が高発現している</w:t>
      </w:r>
      <w:r w:rsidR="004A6D8A" w:rsidRPr="00D03D73">
        <w:rPr>
          <w:rFonts w:hint="eastAsia"/>
          <w:color w:val="000000" w:themeColor="text1"/>
        </w:rPr>
        <w:t>（</w:t>
      </w:r>
      <w:r w:rsidR="004A6D8A" w:rsidRPr="00D03D73">
        <w:rPr>
          <w:color w:val="000000" w:themeColor="text1"/>
        </w:rPr>
        <w:t>CPS</w:t>
      </w:r>
      <w:r w:rsidR="004A6D8A" w:rsidRPr="00D03D73">
        <w:rPr>
          <w:rFonts w:hint="eastAsia"/>
          <w:color w:val="000000" w:themeColor="text1"/>
        </w:rPr>
        <w:t>≧</w:t>
      </w:r>
      <w:r w:rsidR="004A6D8A" w:rsidRPr="00D03D73">
        <w:rPr>
          <w:color w:val="000000" w:themeColor="text1"/>
        </w:rPr>
        <w:t>10</w:t>
      </w:r>
      <w:r w:rsidR="004A6D8A" w:rsidRPr="00D03D73">
        <w:rPr>
          <w:rFonts w:hint="eastAsia"/>
          <w:color w:val="000000" w:themeColor="text1"/>
        </w:rPr>
        <w:t>）</w:t>
      </w:r>
      <w:r w:rsidR="00804667" w:rsidRPr="00D03D73">
        <w:rPr>
          <w:rFonts w:hint="eastAsia"/>
          <w:color w:val="000000" w:themeColor="text1"/>
        </w:rPr>
        <w:t>サブグループでは</w:t>
      </w:r>
      <w:r w:rsidR="00E14601" w:rsidRPr="00D03D73">
        <w:rPr>
          <w:rFonts w:hint="eastAsia"/>
          <w:color w:val="000000" w:themeColor="text1"/>
        </w:rPr>
        <w:t>、</w:t>
      </w:r>
      <w:bookmarkEnd w:id="0"/>
      <w:r w:rsidR="00804667" w:rsidRPr="00D03D73">
        <w:rPr>
          <w:rFonts w:hint="eastAsia"/>
          <w:color w:val="000000" w:themeColor="text1"/>
        </w:rPr>
        <w:t>化学療法に</w:t>
      </w:r>
      <w:r w:rsidR="008A7FED" w:rsidRPr="00D03D73">
        <w:rPr>
          <w:rFonts w:hint="eastAsia"/>
          <w:color w:val="000000" w:themeColor="text1"/>
        </w:rPr>
        <w:t>ペムブロリズマブ</w:t>
      </w:r>
      <w:r w:rsidR="00804667" w:rsidRPr="00D03D73">
        <w:rPr>
          <w:rFonts w:hint="eastAsia"/>
          <w:color w:val="000000" w:themeColor="text1"/>
        </w:rPr>
        <w:t>を加えることによって</w:t>
      </w:r>
      <w:r w:rsidR="00804667" w:rsidRPr="006D7862">
        <w:rPr>
          <w:color w:val="000000" w:themeColor="text1"/>
        </w:rPr>
        <w:t>PFS</w:t>
      </w:r>
      <w:r w:rsidR="00804667" w:rsidRPr="006D7862">
        <w:rPr>
          <w:rFonts w:hint="eastAsia"/>
          <w:color w:val="000000" w:themeColor="text1"/>
        </w:rPr>
        <w:t>の中央値</w:t>
      </w:r>
      <w:r w:rsidR="00BB5EDF" w:rsidRPr="006D7862">
        <w:rPr>
          <w:rFonts w:hint="eastAsia"/>
          <w:color w:val="000000" w:themeColor="text1"/>
        </w:rPr>
        <w:t>が</w:t>
      </w:r>
      <w:r w:rsidR="00804667" w:rsidRPr="006D7862">
        <w:rPr>
          <w:color w:val="000000" w:themeColor="text1"/>
        </w:rPr>
        <w:t>10.4</w:t>
      </w:r>
      <w:r w:rsidR="00804667" w:rsidRPr="006D7862">
        <w:rPr>
          <w:rFonts w:hint="eastAsia"/>
          <w:color w:val="000000" w:themeColor="text1"/>
        </w:rPr>
        <w:t>ヶ月</w:t>
      </w:r>
      <w:r w:rsidR="00BB5EDF" w:rsidRPr="006D7862">
        <w:rPr>
          <w:rFonts w:hint="eastAsia"/>
          <w:color w:val="000000" w:themeColor="text1"/>
        </w:rPr>
        <w:t>で</w:t>
      </w:r>
      <w:r w:rsidR="00804667" w:rsidRPr="006D7862">
        <w:rPr>
          <w:color w:val="000000" w:themeColor="text1"/>
        </w:rPr>
        <w:t>2.3</w:t>
      </w:r>
      <w:r w:rsidR="00804667" w:rsidRPr="006D7862">
        <w:rPr>
          <w:rFonts w:hint="eastAsia"/>
          <w:color w:val="000000" w:themeColor="text1"/>
        </w:rPr>
        <w:t>ヶ月延長した</w:t>
      </w:r>
      <w:r w:rsidR="000B0930" w:rsidRPr="006D7862">
        <w:rPr>
          <w:rFonts w:hint="eastAsia"/>
          <w:color w:val="000000" w:themeColor="text1"/>
        </w:rPr>
        <w:t>（ハザード比</w:t>
      </w:r>
      <w:r w:rsidR="000B0930" w:rsidRPr="006D7862">
        <w:rPr>
          <w:color w:val="000000" w:themeColor="text1"/>
        </w:rPr>
        <w:t>0.58</w:t>
      </w:r>
      <w:r w:rsidR="000B0930" w:rsidRPr="006D7862">
        <w:rPr>
          <w:rFonts w:hint="eastAsia"/>
          <w:color w:val="000000" w:themeColor="text1"/>
        </w:rPr>
        <w:t>（</w:t>
      </w:r>
      <w:r w:rsidR="000B0930" w:rsidRPr="006D7862">
        <w:rPr>
          <w:color w:val="000000" w:themeColor="text1"/>
        </w:rPr>
        <w:t>0.44-0.77</w:t>
      </w:r>
      <w:r w:rsidR="000B0930" w:rsidRPr="006D7862">
        <w:rPr>
          <w:rFonts w:hint="eastAsia"/>
          <w:color w:val="000000" w:themeColor="text1"/>
        </w:rPr>
        <w:t>））</w:t>
      </w:r>
      <w:r w:rsidR="00B42084">
        <w:rPr>
          <w:rFonts w:hint="eastAsia"/>
          <w:color w:val="000000" w:themeColor="text1"/>
        </w:rPr>
        <w:t>。</w:t>
      </w:r>
      <w:r w:rsidR="00B42084" w:rsidRPr="00B42084">
        <w:rPr>
          <w:rFonts w:hint="eastAsia"/>
          <w:color w:val="000000" w:themeColor="text1"/>
        </w:rPr>
        <w:t>また</w:t>
      </w:r>
      <w:r w:rsidR="00B42084" w:rsidRPr="00B42084">
        <w:rPr>
          <w:color w:val="000000" w:themeColor="text1"/>
        </w:rPr>
        <w:t>24ヶ月後の生存率は、ペムブロリズマブ群が54.4％、プラセボ群が44.6％だった（ハザード比0.61（0.44-０.84））。</w:t>
      </w:r>
      <w:r w:rsidR="00B42084">
        <w:rPr>
          <w:rFonts w:hint="eastAsia"/>
          <w:color w:val="FF0000"/>
        </w:rPr>
        <w:t>一方、</w:t>
      </w:r>
      <w:r w:rsidR="00334C47">
        <w:rPr>
          <w:rFonts w:hint="eastAsia"/>
          <w:color w:val="FF0000"/>
        </w:rPr>
        <w:t>CPS＜１の患者では上乗せ効果が認められなかった</w:t>
      </w:r>
      <w:r w:rsidR="00B42084">
        <w:rPr>
          <w:rFonts w:hint="eastAsia"/>
          <w:color w:val="000000" w:themeColor="text1"/>
        </w:rPr>
        <w:t>。</w:t>
      </w:r>
      <w:r w:rsidR="00334C47">
        <w:rPr>
          <w:rFonts w:hint="eastAsia"/>
          <w:color w:val="FF0000"/>
        </w:rPr>
        <w:t>しかしながら、CPS＜１の患者は全体の11％と小規模集団であることを考えると、これらの患者の有効性を判断することは現状として困難である。</w:t>
      </w:r>
      <w:r w:rsidR="00B42084">
        <w:rPr>
          <w:rFonts w:hint="eastAsia"/>
          <w:color w:val="FF0000"/>
        </w:rPr>
        <w:t>また有害事象に関しては、</w:t>
      </w:r>
      <w:r w:rsidR="008A7FED" w:rsidRPr="00D03D73">
        <w:rPr>
          <w:rFonts w:hint="eastAsia"/>
          <w:color w:val="000000" w:themeColor="text1"/>
        </w:rPr>
        <w:t>ペムブロリズマブ</w:t>
      </w:r>
      <w:r w:rsidR="00E14601" w:rsidRPr="00D03D73">
        <w:rPr>
          <w:rFonts w:hint="eastAsia"/>
          <w:color w:val="000000" w:themeColor="text1"/>
        </w:rPr>
        <w:t>群では</w:t>
      </w:r>
      <w:r w:rsidR="008A7FED" w:rsidRPr="00D03D73">
        <w:rPr>
          <w:rFonts w:hint="eastAsia"/>
          <w:color w:val="000000" w:themeColor="text1"/>
        </w:rPr>
        <w:t>ペムブロリズマブ</w:t>
      </w:r>
      <w:r w:rsidR="00E14601" w:rsidRPr="00D03D73">
        <w:rPr>
          <w:rFonts w:hint="eastAsia"/>
          <w:color w:val="000000" w:themeColor="text1"/>
        </w:rPr>
        <w:t>関連の有害事象は増加したものの、</w:t>
      </w:r>
      <w:r w:rsidR="008A7FED" w:rsidRPr="00D03D73">
        <w:rPr>
          <w:rFonts w:hint="eastAsia"/>
          <w:color w:val="000000" w:themeColor="text1"/>
        </w:rPr>
        <w:t>ペムブロリズマブ</w:t>
      </w:r>
      <w:r w:rsidR="00E14601" w:rsidRPr="00D03D73">
        <w:rPr>
          <w:rFonts w:hint="eastAsia"/>
          <w:color w:val="000000" w:themeColor="text1"/>
        </w:rPr>
        <w:t>併用による化学療法</w:t>
      </w:r>
      <w:r w:rsidRPr="00D03D73">
        <w:rPr>
          <w:rFonts w:hint="eastAsia"/>
          <w:color w:val="000000" w:themeColor="text1"/>
        </w:rPr>
        <w:t>の</w:t>
      </w:r>
      <w:r w:rsidR="00E14601" w:rsidRPr="00D03D73">
        <w:rPr>
          <w:rFonts w:hint="eastAsia"/>
          <w:color w:val="000000" w:themeColor="text1"/>
        </w:rPr>
        <w:t>有害事象の増強及び化学療法による</w:t>
      </w:r>
      <w:r w:rsidR="008A7FED" w:rsidRPr="00D03D73">
        <w:rPr>
          <w:rFonts w:hint="eastAsia"/>
          <w:color w:val="000000" w:themeColor="text1"/>
        </w:rPr>
        <w:t>ペムブロリズマブ</w:t>
      </w:r>
      <w:r w:rsidR="00E14601" w:rsidRPr="00D03D73">
        <w:rPr>
          <w:rFonts w:hint="eastAsia"/>
          <w:color w:val="000000" w:themeColor="text1"/>
        </w:rPr>
        <w:t>の</w:t>
      </w:r>
      <w:r w:rsidRPr="00D03D73">
        <w:rPr>
          <w:rFonts w:hint="eastAsia"/>
          <w:color w:val="000000" w:themeColor="text1"/>
        </w:rPr>
        <w:t>有害事象の増強はなかった。</w:t>
      </w:r>
      <w:r w:rsidR="00334C47">
        <w:rPr>
          <w:rFonts w:hint="eastAsia"/>
          <w:color w:val="FF0000"/>
        </w:rPr>
        <w:t>2022年9月、</w:t>
      </w:r>
      <w:r w:rsidR="00334C47" w:rsidRPr="00334C47">
        <w:rPr>
          <w:rFonts w:hint="eastAsia"/>
          <w:color w:val="FF0000"/>
        </w:rPr>
        <w:t>ペムブロリズマブは</w:t>
      </w:r>
      <w:r w:rsidR="00334C47" w:rsidRPr="00334C47">
        <w:rPr>
          <w:color w:val="FF0000"/>
        </w:rPr>
        <w:t>CPSの多寡にかかわらず進行・再発子宮頸癌に対し保険承認された。コンプリメンタリー診断薬としてCPSは判定可能であり、現時点では、CPS別の有効性について十分に理解した上でペムブロリズマブ併用療法の適応を考えることが望ましい。</w:t>
      </w:r>
    </w:p>
    <w:p w14:paraId="7AF171EE" w14:textId="1CB878AE" w:rsidR="00063BA1" w:rsidRPr="00063BA1" w:rsidRDefault="00CA3B2D" w:rsidP="00063BA1">
      <w:pPr>
        <w:ind w:firstLineChars="50" w:firstLine="105"/>
        <w:rPr>
          <w:color w:val="FF0000"/>
        </w:rPr>
      </w:pPr>
      <w:r w:rsidRPr="00CA3B2D">
        <w:rPr>
          <w:rFonts w:hint="eastAsia"/>
          <w:color w:val="FF0000"/>
        </w:rPr>
        <w:lastRenderedPageBreak/>
        <w:t>また別の抗</w:t>
      </w:r>
      <w:r w:rsidRPr="00CA3B2D">
        <w:rPr>
          <w:color w:val="FF0000"/>
        </w:rPr>
        <w:t>PD-1抗体薬であるセミプリマブの有効性も示されている</w:t>
      </w:r>
      <w:r w:rsidRPr="006D7862">
        <w:rPr>
          <w:color w:val="FF0000"/>
          <w:highlight w:val="yellow"/>
          <w:vertAlign w:val="superscript"/>
        </w:rPr>
        <w:t>2</w:t>
      </w:r>
      <w:r w:rsidR="00E36178">
        <w:rPr>
          <w:color w:val="FF0000"/>
          <w:highlight w:val="yellow"/>
          <w:vertAlign w:val="superscript"/>
        </w:rPr>
        <w:t>0</w:t>
      </w:r>
      <w:r w:rsidRPr="006D7862">
        <w:rPr>
          <w:color w:val="FF0000"/>
          <w:highlight w:val="yellow"/>
          <w:vertAlign w:val="superscript"/>
        </w:rPr>
        <w:t>)</w:t>
      </w:r>
      <w:r w:rsidRPr="00CA3B2D">
        <w:rPr>
          <w:color w:val="FF0000"/>
        </w:rPr>
        <w:t>。プラチナベースの化学療法後に増悪した子宮頸癌患者(腫瘍内のPD-L1の発現の有無に関わらず)を対象として行われたセミプリマブと単剤化学療法とのランダム化比較試験において、セミプリマブ群のOS</w:t>
      </w:r>
      <w:r w:rsidR="00925729">
        <w:rPr>
          <w:rFonts w:hint="eastAsia"/>
          <w:color w:val="FF0000"/>
        </w:rPr>
        <w:t>中央値</w:t>
      </w:r>
      <w:r w:rsidRPr="00CA3B2D">
        <w:rPr>
          <w:color w:val="FF0000"/>
        </w:rPr>
        <w:t>は12ヶ月で、単剤化学療法群の8.5ヶ月と比較して有意に長かった（ハザード比0.69（0.56-0.84））。</w:t>
      </w:r>
      <w:r w:rsidR="00437968">
        <w:rPr>
          <w:rFonts w:hint="eastAsia"/>
          <w:color w:val="FF0000"/>
        </w:rPr>
        <w:t>2023年</w:t>
      </w:r>
      <w:r w:rsidR="00437968">
        <w:rPr>
          <w:color w:val="FF0000"/>
        </w:rPr>
        <w:t>3</w:t>
      </w:r>
      <w:r w:rsidR="00437968">
        <w:rPr>
          <w:rFonts w:hint="eastAsia"/>
          <w:color w:val="FF0000"/>
        </w:rPr>
        <w:t>月、</w:t>
      </w:r>
      <w:r w:rsidR="00437968" w:rsidRPr="00CA3B2D">
        <w:rPr>
          <w:color w:val="FF0000"/>
        </w:rPr>
        <w:t>セミプリマブ</w:t>
      </w:r>
      <w:r w:rsidR="00437968" w:rsidRPr="00334C47">
        <w:rPr>
          <w:rFonts w:hint="eastAsia"/>
          <w:color w:val="FF0000"/>
        </w:rPr>
        <w:t>は</w:t>
      </w:r>
      <w:r w:rsidR="00437968" w:rsidRPr="00063BA1">
        <w:rPr>
          <w:color w:val="FF0000"/>
        </w:rPr>
        <w:t>PD-L1発現</w:t>
      </w:r>
      <w:r w:rsidR="00437968" w:rsidRPr="00334C47">
        <w:rPr>
          <w:color w:val="FF0000"/>
        </w:rPr>
        <w:t>の多寡にかかわらず進行・再発子宮頸癌に対し保険承認された。</w:t>
      </w:r>
      <w:r w:rsidR="00C531DC" w:rsidRPr="00CA3B2D">
        <w:rPr>
          <w:color w:val="FF0000"/>
        </w:rPr>
        <w:t>セミプリマブ</w:t>
      </w:r>
      <w:r w:rsidR="00C531DC">
        <w:rPr>
          <w:rFonts w:hint="eastAsia"/>
          <w:color w:val="FF0000"/>
        </w:rPr>
        <w:t>使用</w:t>
      </w:r>
      <w:r w:rsidR="004318E1">
        <w:rPr>
          <w:rFonts w:hint="eastAsia"/>
          <w:color w:val="FF0000"/>
        </w:rPr>
        <w:t>時の</w:t>
      </w:r>
      <w:r w:rsidR="00C531DC" w:rsidRPr="00334C47">
        <w:rPr>
          <w:color w:val="FF0000"/>
        </w:rPr>
        <w:t>コンプリメンタリー診断薬としてCPS</w:t>
      </w:r>
      <w:r w:rsidR="004318E1">
        <w:rPr>
          <w:rFonts w:hint="eastAsia"/>
          <w:color w:val="FF0000"/>
        </w:rPr>
        <w:t>は保険収載</w:t>
      </w:r>
      <w:proofErr w:type="gramStart"/>
      <w:r w:rsidR="004318E1">
        <w:rPr>
          <w:rFonts w:hint="eastAsia"/>
          <w:color w:val="FF0000"/>
        </w:rPr>
        <w:t>されいて</w:t>
      </w:r>
      <w:proofErr w:type="gramEnd"/>
      <w:r w:rsidR="00C531DC">
        <w:rPr>
          <w:rFonts w:hint="eastAsia"/>
          <w:color w:val="FF0000"/>
        </w:rPr>
        <w:t>いない</w:t>
      </w:r>
      <w:r w:rsidR="004318E1">
        <w:rPr>
          <w:rFonts w:hint="eastAsia"/>
          <w:color w:val="FF0000"/>
        </w:rPr>
        <w:t>。</w:t>
      </w:r>
      <w:r w:rsidR="004C6BBB">
        <w:rPr>
          <w:rFonts w:hint="eastAsia"/>
          <w:color w:val="FF0000"/>
        </w:rPr>
        <w:t>しかしながら</w:t>
      </w:r>
      <w:r w:rsidR="00000A3B" w:rsidRPr="00000A3B">
        <w:rPr>
          <w:rFonts w:hint="eastAsia"/>
          <w:color w:val="FF0000"/>
        </w:rPr>
        <w:t>上記試験において</w:t>
      </w:r>
      <w:r w:rsidR="00000A3B" w:rsidRPr="00000A3B">
        <w:rPr>
          <w:color w:val="FF0000"/>
        </w:rPr>
        <w:t>PD-L1低発現群に対する有効性は限定的であったことより</w:t>
      </w:r>
      <w:r w:rsidR="00437968" w:rsidRPr="00334C47">
        <w:rPr>
          <w:color w:val="FF0000"/>
        </w:rPr>
        <w:t>、</w:t>
      </w:r>
      <w:r w:rsidR="004C6BBB">
        <w:rPr>
          <w:rFonts w:hint="eastAsia"/>
          <w:color w:val="FF0000"/>
        </w:rPr>
        <w:t>腫瘍生物学/薬理学的な理解を深めた</w:t>
      </w:r>
      <w:r w:rsidR="00437968" w:rsidRPr="00334C47">
        <w:rPr>
          <w:color w:val="FF0000"/>
        </w:rPr>
        <w:t>上で</w:t>
      </w:r>
      <w:r w:rsidR="00437968" w:rsidRPr="00CA3B2D">
        <w:rPr>
          <w:color w:val="FF0000"/>
        </w:rPr>
        <w:t>セミプリマブ</w:t>
      </w:r>
      <w:r w:rsidR="00437968" w:rsidRPr="00334C47">
        <w:rPr>
          <w:color w:val="FF0000"/>
        </w:rPr>
        <w:t>療法の適応を考えることが望ましい。</w:t>
      </w:r>
    </w:p>
    <w:p w14:paraId="168FBF2E" w14:textId="709C52CF" w:rsidR="00C06205" w:rsidRPr="00D03D73" w:rsidRDefault="00C06205" w:rsidP="006D7862">
      <w:pPr>
        <w:ind w:firstLineChars="100" w:firstLine="210"/>
        <w:rPr>
          <w:color w:val="000000" w:themeColor="text1"/>
        </w:rPr>
      </w:pPr>
      <w:r w:rsidRPr="00D03D73">
        <w:rPr>
          <w:rFonts w:hint="eastAsia"/>
          <w:color w:val="000000" w:themeColor="text1"/>
        </w:rPr>
        <w:t>再発子宮頸癌に対する化学療法の有効性を検証した臨床試験の登録症例の大部分は扁平上皮癌の症例で</w:t>
      </w:r>
      <w:r w:rsidR="009C19D0" w:rsidRPr="00D03D73">
        <w:rPr>
          <w:rFonts w:hint="eastAsia"/>
          <w:color w:val="000000" w:themeColor="text1"/>
        </w:rPr>
        <w:t>、腺癌のみを対象とした大規模な臨床試験は行われていない。</w:t>
      </w:r>
      <w:r w:rsidR="009C19D0" w:rsidRPr="00D03D73">
        <w:rPr>
          <w:color w:val="000000" w:themeColor="text1"/>
        </w:rPr>
        <w:t>GOG</w:t>
      </w:r>
      <w:r w:rsidR="009C19D0" w:rsidRPr="00D03D73">
        <w:rPr>
          <w:rFonts w:hint="eastAsia"/>
          <w:color w:val="000000" w:themeColor="text1"/>
        </w:rPr>
        <w:t>で行われた3つの臨床試験</w:t>
      </w:r>
      <w:r w:rsidR="00F535F3" w:rsidRPr="00D03D73">
        <w:rPr>
          <w:rFonts w:hint="eastAsia"/>
          <w:color w:val="000000" w:themeColor="text1"/>
        </w:rPr>
        <w:t>（</w:t>
      </w:r>
      <w:r w:rsidR="00F535F3" w:rsidRPr="00D03D73">
        <w:rPr>
          <w:color w:val="000000" w:themeColor="text1"/>
        </w:rPr>
        <w:t>GOG1</w:t>
      </w:r>
      <w:r w:rsidR="007E2785" w:rsidRPr="00D03D73">
        <w:rPr>
          <w:color w:val="000000" w:themeColor="text1"/>
        </w:rPr>
        <w:t>7</w:t>
      </w:r>
      <w:r w:rsidR="00F535F3" w:rsidRPr="00D03D73">
        <w:rPr>
          <w:color w:val="000000" w:themeColor="text1"/>
        </w:rPr>
        <w:t>9</w:t>
      </w:r>
      <w:r w:rsidR="00B908FE" w:rsidRPr="00D03D73">
        <w:rPr>
          <w:rFonts w:hint="eastAsia"/>
          <w:color w:val="000000" w:themeColor="text1"/>
        </w:rPr>
        <w:t>試験</w:t>
      </w:r>
      <w:r w:rsidR="00F535F3" w:rsidRPr="00D03D73">
        <w:rPr>
          <w:color w:val="000000" w:themeColor="text1"/>
        </w:rPr>
        <w:t>, GOG204</w:t>
      </w:r>
      <w:r w:rsidR="00B908FE" w:rsidRPr="00D03D73">
        <w:rPr>
          <w:rFonts w:hint="eastAsia"/>
          <w:color w:val="000000" w:themeColor="text1"/>
        </w:rPr>
        <w:t>試験</w:t>
      </w:r>
      <w:r w:rsidR="00F535F3" w:rsidRPr="00D03D73">
        <w:rPr>
          <w:color w:val="000000" w:themeColor="text1"/>
        </w:rPr>
        <w:t>, GOG240</w:t>
      </w:r>
      <w:r w:rsidR="00B908FE" w:rsidRPr="00D03D73">
        <w:rPr>
          <w:rFonts w:hint="eastAsia"/>
          <w:color w:val="000000" w:themeColor="text1"/>
        </w:rPr>
        <w:t>試験</w:t>
      </w:r>
      <w:r w:rsidR="00F535F3" w:rsidRPr="00D03D73">
        <w:rPr>
          <w:rFonts w:hint="eastAsia"/>
          <w:color w:val="000000" w:themeColor="text1"/>
        </w:rPr>
        <w:t>）</w:t>
      </w:r>
      <w:r w:rsidR="009C19D0" w:rsidRPr="00D03D73">
        <w:rPr>
          <w:rFonts w:hint="eastAsia"/>
          <w:color w:val="000000" w:themeColor="text1"/>
        </w:rPr>
        <w:t>に</w:t>
      </w:r>
      <w:r w:rsidR="00DF6CE3" w:rsidRPr="00D03D73">
        <w:rPr>
          <w:rFonts w:hint="eastAsia"/>
          <w:color w:val="000000" w:themeColor="text1"/>
        </w:rPr>
        <w:t>登録された</w:t>
      </w:r>
      <w:r w:rsidR="009C19D0" w:rsidRPr="00D03D73">
        <w:rPr>
          <w:rFonts w:hint="eastAsia"/>
          <w:color w:val="000000" w:themeColor="text1"/>
        </w:rPr>
        <w:t>腺癌</w:t>
      </w:r>
      <w:r w:rsidR="00663590" w:rsidRPr="00D03D73">
        <w:rPr>
          <w:rFonts w:hint="eastAsia"/>
          <w:color w:val="000000" w:themeColor="text1"/>
        </w:rPr>
        <w:t>および</w:t>
      </w:r>
      <w:r w:rsidR="009C19D0" w:rsidRPr="00D03D73">
        <w:rPr>
          <w:rFonts w:hint="eastAsia"/>
          <w:color w:val="000000" w:themeColor="text1"/>
        </w:rPr>
        <w:t>腺扁平上皮癌の症例と扁平上皮癌の症例の治療成績</w:t>
      </w:r>
      <w:r w:rsidR="00BC0F50" w:rsidRPr="00D03D73">
        <w:rPr>
          <w:rFonts w:hint="eastAsia"/>
          <w:color w:val="000000" w:themeColor="text1"/>
        </w:rPr>
        <w:t>（併用療法群のみ）</w:t>
      </w:r>
      <w:r w:rsidR="009C19D0" w:rsidRPr="00D03D73">
        <w:rPr>
          <w:rFonts w:hint="eastAsia"/>
          <w:color w:val="000000" w:themeColor="text1"/>
        </w:rPr>
        <w:t>を比較</w:t>
      </w:r>
      <w:r w:rsidR="00DF6CE3" w:rsidRPr="00D03D73">
        <w:rPr>
          <w:rFonts w:hint="eastAsia"/>
          <w:color w:val="000000" w:themeColor="text1"/>
        </w:rPr>
        <w:t>した</w:t>
      </w:r>
      <w:r w:rsidR="009C19D0" w:rsidRPr="00D03D73">
        <w:rPr>
          <w:rFonts w:hint="eastAsia"/>
          <w:color w:val="000000" w:themeColor="text1"/>
        </w:rPr>
        <w:t>検討では</w:t>
      </w:r>
      <w:r w:rsidR="00BC0F50" w:rsidRPr="00D03D73">
        <w:rPr>
          <w:rFonts w:hint="eastAsia"/>
          <w:color w:val="000000" w:themeColor="text1"/>
        </w:rPr>
        <w:t>組織型</w:t>
      </w:r>
      <w:r w:rsidR="009C19D0" w:rsidRPr="00D03D73">
        <w:rPr>
          <w:rFonts w:hint="eastAsia"/>
          <w:color w:val="000000" w:themeColor="text1"/>
        </w:rPr>
        <w:t>に</w:t>
      </w:r>
      <w:r w:rsidR="00BC0F50" w:rsidRPr="00D03D73">
        <w:rPr>
          <w:rFonts w:hint="eastAsia"/>
          <w:color w:val="000000" w:themeColor="text1"/>
        </w:rPr>
        <w:t>よる</w:t>
      </w:r>
      <w:r w:rsidR="009C19D0" w:rsidRPr="00D03D73">
        <w:rPr>
          <w:rFonts w:hint="eastAsia"/>
          <w:color w:val="000000" w:themeColor="text1"/>
        </w:rPr>
        <w:t>有意な差はなく、再発症例に対する化学療法</w:t>
      </w:r>
      <w:r w:rsidR="00DF6CE3" w:rsidRPr="00D03D73">
        <w:rPr>
          <w:rFonts w:hint="eastAsia"/>
          <w:color w:val="000000" w:themeColor="text1"/>
        </w:rPr>
        <w:t>の</w:t>
      </w:r>
      <w:r w:rsidR="009C19D0" w:rsidRPr="00D03D73">
        <w:rPr>
          <w:rFonts w:hint="eastAsia"/>
          <w:color w:val="000000" w:themeColor="text1"/>
        </w:rPr>
        <w:t>治療成績</w:t>
      </w:r>
      <w:r w:rsidR="00FC041C" w:rsidRPr="00D03D73">
        <w:rPr>
          <w:rFonts w:hint="eastAsia"/>
          <w:color w:val="000000" w:themeColor="text1"/>
        </w:rPr>
        <w:t>について</w:t>
      </w:r>
      <w:r w:rsidR="009C19D0" w:rsidRPr="00D03D73">
        <w:rPr>
          <w:rFonts w:hint="eastAsia"/>
          <w:color w:val="000000" w:themeColor="text1"/>
        </w:rPr>
        <w:t>組織型による差はないと</w:t>
      </w:r>
      <w:r w:rsidR="002F243F" w:rsidRPr="00D03D73">
        <w:rPr>
          <w:rFonts w:hint="eastAsia"/>
          <w:color w:val="000000" w:themeColor="text1"/>
        </w:rPr>
        <w:t>報告されている</w:t>
      </w:r>
      <w:r w:rsidR="00E36178">
        <w:rPr>
          <w:rFonts w:cs="Times New Roman (本文のフォント - コンプレ"/>
          <w:color w:val="000000" w:themeColor="text1"/>
          <w:highlight w:val="green"/>
          <w:vertAlign w:val="superscript"/>
        </w:rPr>
        <w:t>21</w:t>
      </w:r>
      <w:r w:rsidR="00663590" w:rsidRPr="006D7862">
        <w:rPr>
          <w:rFonts w:cs="Times New Roman (本文のフォント - コンプレ"/>
          <w:color w:val="000000" w:themeColor="text1"/>
          <w:highlight w:val="green"/>
          <w:vertAlign w:val="superscript"/>
        </w:rPr>
        <w:t>)</w:t>
      </w:r>
      <w:r w:rsidR="002F243F" w:rsidRPr="00D03D73">
        <w:rPr>
          <w:rFonts w:hint="eastAsia"/>
          <w:color w:val="000000" w:themeColor="text1"/>
        </w:rPr>
        <w:t>。</w:t>
      </w:r>
    </w:p>
    <w:p w14:paraId="1DA3007B" w14:textId="11562B14" w:rsidR="00BD304E" w:rsidRPr="00D03D73" w:rsidRDefault="00BD304E">
      <w:pPr>
        <w:rPr>
          <w:color w:val="000000" w:themeColor="text1"/>
        </w:rPr>
      </w:pPr>
    </w:p>
    <w:p w14:paraId="07B5245B" w14:textId="3821C13E" w:rsidR="00886AD1" w:rsidRPr="00D03D73" w:rsidRDefault="00BD304E" w:rsidP="00BD304E">
      <w:pPr>
        <w:rPr>
          <w:color w:val="000000" w:themeColor="text1"/>
        </w:rPr>
      </w:pPr>
      <w:r w:rsidRPr="00D03D73">
        <w:rPr>
          <w:rFonts w:hint="eastAsia"/>
          <w:color w:val="000000" w:themeColor="text1"/>
        </w:rPr>
        <w:t>（</w:t>
      </w:r>
      <w:r w:rsidR="002275C2" w:rsidRPr="00D03D73">
        <w:rPr>
          <w:rFonts w:hint="eastAsia"/>
          <w:color w:val="000000" w:themeColor="text1"/>
        </w:rPr>
        <w:t>付記</w:t>
      </w:r>
      <w:r w:rsidRPr="00D03D73">
        <w:rPr>
          <w:rFonts w:hint="eastAsia"/>
          <w:color w:val="000000" w:themeColor="text1"/>
        </w:rPr>
        <w:t>）</w:t>
      </w:r>
      <w:r w:rsidR="00886AD1" w:rsidRPr="00D03D73">
        <w:rPr>
          <w:rFonts w:hint="eastAsia"/>
          <w:color w:val="000000" w:themeColor="text1"/>
        </w:rPr>
        <w:t>「多剤併用療法の</w:t>
      </w:r>
      <w:r w:rsidR="00BB5EDF" w:rsidRPr="00D03D73">
        <w:rPr>
          <w:rFonts w:hint="eastAsia"/>
          <w:color w:val="000000" w:themeColor="text1"/>
        </w:rPr>
        <w:t>今後の</w:t>
      </w:r>
      <w:r w:rsidR="00886AD1" w:rsidRPr="00D03D73">
        <w:rPr>
          <w:rFonts w:hint="eastAsia"/>
          <w:color w:val="000000" w:themeColor="text1"/>
        </w:rPr>
        <w:t>展望」</w:t>
      </w:r>
    </w:p>
    <w:p w14:paraId="2E13E292" w14:textId="652F5D13" w:rsidR="002275C2" w:rsidRPr="00D03D73" w:rsidRDefault="002275C2" w:rsidP="006D7862">
      <w:pPr>
        <w:ind w:firstLineChars="100" w:firstLine="210"/>
        <w:rPr>
          <w:color w:val="000000" w:themeColor="text1"/>
        </w:rPr>
      </w:pPr>
      <w:r w:rsidRPr="00D03D73">
        <w:rPr>
          <w:rFonts w:hint="eastAsia"/>
          <w:color w:val="000000" w:themeColor="text1"/>
        </w:rPr>
        <w:t xml:space="preserve">　併用治療の礎となる化学療法の治療強度を上げる試みとしてd</w:t>
      </w:r>
      <w:r w:rsidRPr="00D03D73">
        <w:rPr>
          <w:color w:val="000000" w:themeColor="text1"/>
        </w:rPr>
        <w:t>ose dense TC</w:t>
      </w:r>
      <w:r w:rsidRPr="00D03D73">
        <w:rPr>
          <w:rFonts w:hint="eastAsia"/>
          <w:color w:val="000000" w:themeColor="text1"/>
        </w:rPr>
        <w:t>療法をT</w:t>
      </w:r>
      <w:r w:rsidRPr="00D03D73">
        <w:rPr>
          <w:color w:val="000000" w:themeColor="text1"/>
        </w:rPr>
        <w:t>C</w:t>
      </w:r>
      <w:r w:rsidRPr="00D03D73">
        <w:rPr>
          <w:rFonts w:hint="eastAsia"/>
          <w:color w:val="000000" w:themeColor="text1"/>
        </w:rPr>
        <w:t>療法と前向き比較検証する</w:t>
      </w:r>
      <w:r w:rsidRPr="00D03D73">
        <w:rPr>
          <w:color w:val="000000" w:themeColor="text1"/>
        </w:rPr>
        <w:t>JCOG</w:t>
      </w:r>
      <w:r w:rsidRPr="00D03D73">
        <w:rPr>
          <w:rFonts w:hint="eastAsia"/>
          <w:color w:val="000000" w:themeColor="text1"/>
        </w:rPr>
        <w:t>1311試験(臨床第II/III相</w:t>
      </w:r>
      <w:r w:rsidRPr="00D03D73">
        <w:rPr>
          <w:color w:val="000000" w:themeColor="text1"/>
        </w:rPr>
        <w:t>)</w:t>
      </w:r>
      <w:r w:rsidRPr="00D03D73">
        <w:rPr>
          <w:rFonts w:hint="eastAsia"/>
          <w:color w:val="000000" w:themeColor="text1"/>
        </w:rPr>
        <w:t>が</w:t>
      </w:r>
      <w:r w:rsidR="002A234E" w:rsidRPr="00D03D73">
        <w:rPr>
          <w:rFonts w:hint="eastAsia"/>
          <w:color w:val="000000" w:themeColor="text1"/>
        </w:rPr>
        <w:t>実施</w:t>
      </w:r>
      <w:r w:rsidRPr="00D03D73">
        <w:rPr>
          <w:rFonts w:hint="eastAsia"/>
          <w:color w:val="000000" w:themeColor="text1"/>
        </w:rPr>
        <w:t>されたが</w:t>
      </w:r>
      <w:r w:rsidR="006D0173" w:rsidRPr="006D7862">
        <w:rPr>
          <w:color w:val="000000" w:themeColor="text1"/>
          <w:highlight w:val="green"/>
          <w:vertAlign w:val="superscript"/>
        </w:rPr>
        <w:t>2</w:t>
      </w:r>
      <w:r w:rsidR="00E36178">
        <w:rPr>
          <w:color w:val="000000" w:themeColor="text1"/>
          <w:highlight w:val="green"/>
          <w:vertAlign w:val="superscript"/>
        </w:rPr>
        <w:t>2</w:t>
      </w:r>
      <w:r w:rsidRPr="006D7862">
        <w:rPr>
          <w:color w:val="000000" w:themeColor="text1"/>
          <w:highlight w:val="green"/>
          <w:vertAlign w:val="superscript"/>
        </w:rPr>
        <w:t>)</w:t>
      </w:r>
      <w:r w:rsidRPr="00D03D73">
        <w:rPr>
          <w:rFonts w:hint="eastAsia"/>
          <w:color w:val="000000" w:themeColor="text1"/>
        </w:rPr>
        <w:t>、第II相試験にてd</w:t>
      </w:r>
      <w:r w:rsidRPr="00D03D73">
        <w:rPr>
          <w:color w:val="000000" w:themeColor="text1"/>
        </w:rPr>
        <w:t>ose dense TC</w:t>
      </w:r>
      <w:r w:rsidRPr="00D03D73">
        <w:rPr>
          <w:rFonts w:hint="eastAsia"/>
          <w:color w:val="000000" w:themeColor="text1"/>
        </w:rPr>
        <w:t>療法の優位性が示されず、第III相試験は行われなかった。</w:t>
      </w:r>
    </w:p>
    <w:p w14:paraId="02C1AC70" w14:textId="4A76027C" w:rsidR="00BD304E" w:rsidRPr="00D03D73" w:rsidRDefault="004A6D8A" w:rsidP="006D7862">
      <w:pPr>
        <w:ind w:firstLineChars="100" w:firstLine="210"/>
        <w:rPr>
          <w:color w:val="000000" w:themeColor="text1"/>
        </w:rPr>
      </w:pPr>
      <w:r w:rsidRPr="00D03D73">
        <w:rPr>
          <w:rFonts w:hint="eastAsia"/>
          <w:color w:val="000000" w:themeColor="text1"/>
        </w:rPr>
        <w:t>前述の</w:t>
      </w:r>
      <w:r w:rsidR="0063444C" w:rsidRPr="00D03D73">
        <w:rPr>
          <w:color w:val="000000" w:themeColor="text1"/>
        </w:rPr>
        <w:t>KEYNOTE-826</w:t>
      </w:r>
      <w:r w:rsidRPr="00D03D73">
        <w:rPr>
          <w:rFonts w:hint="eastAsia"/>
          <w:color w:val="000000" w:themeColor="text1"/>
        </w:rPr>
        <w:t>試験の他に、</w:t>
      </w:r>
      <w:r w:rsidR="006D0173" w:rsidRPr="00D03D73">
        <w:rPr>
          <w:rFonts w:hint="eastAsia"/>
          <w:color w:val="000000" w:themeColor="text1"/>
        </w:rPr>
        <w:t>化学療法に</w:t>
      </w:r>
      <w:r w:rsidR="0063444C" w:rsidRPr="00D03D73">
        <w:rPr>
          <w:rFonts w:hint="eastAsia"/>
          <w:color w:val="000000" w:themeColor="text1"/>
        </w:rPr>
        <w:t>I</w:t>
      </w:r>
      <w:r w:rsidR="00BD304E" w:rsidRPr="00D03D73">
        <w:rPr>
          <w:color w:val="000000" w:themeColor="text1"/>
        </w:rPr>
        <w:t>CI</w:t>
      </w:r>
      <w:r w:rsidR="006D0173" w:rsidRPr="00D03D73">
        <w:rPr>
          <w:rFonts w:hint="eastAsia"/>
          <w:color w:val="000000" w:themeColor="text1"/>
        </w:rPr>
        <w:t>（アテゾリズマブ）</w:t>
      </w:r>
      <w:r w:rsidR="00BD304E" w:rsidRPr="00D03D73">
        <w:rPr>
          <w:color w:val="000000" w:themeColor="text1"/>
        </w:rPr>
        <w:t>および/ないしベバシズマブを併用するBEATcc</w:t>
      </w:r>
      <w:r w:rsidR="00BD304E" w:rsidRPr="006D7862">
        <w:rPr>
          <w:color w:val="000000" w:themeColor="text1"/>
          <w:highlight w:val="green"/>
          <w:vertAlign w:val="superscript"/>
        </w:rPr>
        <w:t>2</w:t>
      </w:r>
      <w:r w:rsidR="00630935" w:rsidRPr="006D7862">
        <w:rPr>
          <w:color w:val="000000" w:themeColor="text1"/>
          <w:highlight w:val="green"/>
          <w:vertAlign w:val="superscript"/>
        </w:rPr>
        <w:t>3</w:t>
      </w:r>
      <w:r w:rsidR="00BD304E" w:rsidRPr="006D7862">
        <w:rPr>
          <w:color w:val="000000" w:themeColor="text1"/>
          <w:highlight w:val="green"/>
          <w:vertAlign w:val="superscript"/>
        </w:rPr>
        <w:t>)</w:t>
      </w:r>
      <w:r w:rsidR="00BD304E" w:rsidRPr="00D03D73">
        <w:rPr>
          <w:color w:val="000000" w:themeColor="text1"/>
        </w:rPr>
        <w:t>が</w:t>
      </w:r>
      <w:r w:rsidRPr="00D03D73">
        <w:rPr>
          <w:rFonts w:hint="eastAsia"/>
          <w:color w:val="000000" w:themeColor="text1"/>
        </w:rPr>
        <w:t>行われている。</w:t>
      </w:r>
      <w:r w:rsidR="00BD304E" w:rsidRPr="00D03D73">
        <w:rPr>
          <w:color w:val="000000" w:themeColor="text1"/>
        </w:rPr>
        <w:t>ICI以外の併用有望薬として抗組織因子抗体の薬物複合体である</w:t>
      </w:r>
      <w:r w:rsidR="00C07A99" w:rsidRPr="00D03D73">
        <w:rPr>
          <w:color w:val="000000" w:themeColor="text1"/>
        </w:rPr>
        <w:t>チソツマブ　ベドチン</w:t>
      </w:r>
      <w:r w:rsidR="00BD304E" w:rsidRPr="00D03D73">
        <w:rPr>
          <w:color w:val="000000" w:themeColor="text1"/>
        </w:rPr>
        <w:t>がある。102例の再発子宮頸癌に対して単剤でORR 24% (95% CI 16–33)を示しており</w:t>
      </w:r>
      <w:r w:rsidR="00BD304E" w:rsidRPr="006D7862">
        <w:rPr>
          <w:color w:val="000000" w:themeColor="text1"/>
          <w:highlight w:val="green"/>
          <w:vertAlign w:val="superscript"/>
        </w:rPr>
        <w:t>2</w:t>
      </w:r>
      <w:r w:rsidR="002275C2" w:rsidRPr="006D7862">
        <w:rPr>
          <w:color w:val="000000" w:themeColor="text1"/>
          <w:highlight w:val="green"/>
          <w:vertAlign w:val="superscript"/>
        </w:rPr>
        <w:t>4</w:t>
      </w:r>
      <w:r w:rsidR="00BD304E" w:rsidRPr="006D7862">
        <w:rPr>
          <w:color w:val="000000" w:themeColor="text1"/>
          <w:highlight w:val="green"/>
          <w:vertAlign w:val="superscript"/>
        </w:rPr>
        <w:t>)</w:t>
      </w:r>
      <w:r w:rsidR="00BD304E" w:rsidRPr="00D03D73">
        <w:rPr>
          <w:color w:val="000000" w:themeColor="text1"/>
        </w:rPr>
        <w:t>、既存薬との併用療法の開発に期待がかかる。</w:t>
      </w:r>
    </w:p>
    <w:p w14:paraId="651B105C" w14:textId="7390FC79" w:rsidR="00ED709D" w:rsidRPr="00D03D73" w:rsidRDefault="00ED709D" w:rsidP="006D7862">
      <w:pPr>
        <w:ind w:firstLineChars="50" w:firstLine="105"/>
        <w:rPr>
          <w:color w:val="000000" w:themeColor="text1"/>
        </w:rPr>
      </w:pPr>
    </w:p>
    <w:p w14:paraId="1EF3C586" w14:textId="77777777" w:rsidR="00ED709D" w:rsidRPr="00D03D73" w:rsidRDefault="00ED709D" w:rsidP="006D7862">
      <w:pPr>
        <w:rPr>
          <w:color w:val="000000" w:themeColor="text1"/>
        </w:rPr>
      </w:pPr>
    </w:p>
    <w:p w14:paraId="4AB60691" w14:textId="341DFD94" w:rsidR="00560596" w:rsidRPr="00D03D73" w:rsidRDefault="00560596" w:rsidP="006D7862">
      <w:pPr>
        <w:rPr>
          <w:color w:val="000000" w:themeColor="text1"/>
        </w:rPr>
      </w:pPr>
      <w:r w:rsidRPr="00D03D73">
        <w:rPr>
          <w:rFonts w:hint="eastAsia"/>
          <w:color w:val="000000" w:themeColor="text1"/>
        </w:rPr>
        <w:t>【参考文献】</w:t>
      </w:r>
    </w:p>
    <w:p w14:paraId="7D95DE3E" w14:textId="3625B8E1" w:rsidR="00560596" w:rsidRPr="00D03D73" w:rsidRDefault="00560596" w:rsidP="006D7862">
      <w:pPr>
        <w:pStyle w:val="a4"/>
        <w:numPr>
          <w:ilvl w:val="0"/>
          <w:numId w:val="3"/>
        </w:numPr>
        <w:ind w:leftChars="0"/>
        <w:rPr>
          <w:color w:val="000000" w:themeColor="text1"/>
        </w:rPr>
      </w:pPr>
      <w:r w:rsidRPr="00D03D73">
        <w:rPr>
          <w:color w:val="000000" w:themeColor="text1"/>
        </w:rPr>
        <w:t xml:space="preserve">Thigpen T. </w:t>
      </w:r>
      <w:r w:rsidRPr="00D03D73">
        <w:rPr>
          <w:rFonts w:hint="eastAsia"/>
          <w:color w:val="000000" w:themeColor="text1"/>
        </w:rPr>
        <w:t>T</w:t>
      </w:r>
      <w:r w:rsidRPr="00D03D73">
        <w:rPr>
          <w:color w:val="000000" w:themeColor="text1"/>
        </w:rPr>
        <w:t>he role of chemotherapy in management of carcinoma of the cervix. Cancer J 2003</w:t>
      </w:r>
      <w:r w:rsidR="00611E04" w:rsidRPr="00D03D73">
        <w:rPr>
          <w:rFonts w:hint="eastAsia"/>
          <w:color w:val="000000" w:themeColor="text1"/>
        </w:rPr>
        <w:t>；</w:t>
      </w:r>
      <w:r w:rsidRPr="00D03D73">
        <w:rPr>
          <w:color w:val="000000" w:themeColor="text1"/>
        </w:rPr>
        <w:t>9</w:t>
      </w:r>
      <w:r w:rsidR="00611E04" w:rsidRPr="00D03D73">
        <w:rPr>
          <w:rFonts w:hint="eastAsia"/>
          <w:color w:val="000000" w:themeColor="text1"/>
        </w:rPr>
        <w:t>：</w:t>
      </w:r>
      <w:r w:rsidRPr="00D03D73">
        <w:rPr>
          <w:color w:val="000000" w:themeColor="text1"/>
        </w:rPr>
        <w:t xml:space="preserve">452-32 </w:t>
      </w:r>
      <w:r w:rsidRPr="00D03D73">
        <w:rPr>
          <w:rFonts w:hint="eastAsia"/>
          <w:color w:val="000000" w:themeColor="text1"/>
        </w:rPr>
        <w:t>（レビュー）【旧】</w:t>
      </w:r>
      <w:r w:rsidRPr="00D03D73">
        <w:rPr>
          <w:color w:val="000000" w:themeColor="text1"/>
        </w:rPr>
        <w:t xml:space="preserve">  </w:t>
      </w:r>
    </w:p>
    <w:p w14:paraId="740F1946" w14:textId="133C852E" w:rsidR="00560596" w:rsidRPr="00D03D73" w:rsidRDefault="0019106C" w:rsidP="006D7862">
      <w:pPr>
        <w:pStyle w:val="a4"/>
        <w:numPr>
          <w:ilvl w:val="0"/>
          <w:numId w:val="3"/>
        </w:numPr>
        <w:ind w:leftChars="0"/>
        <w:rPr>
          <w:color w:val="000000" w:themeColor="text1"/>
        </w:rPr>
      </w:pPr>
      <w:proofErr w:type="spellStart"/>
      <w:r w:rsidRPr="00D03D73">
        <w:rPr>
          <w:rFonts w:hint="eastAsia"/>
          <w:color w:val="000000" w:themeColor="text1"/>
        </w:rPr>
        <w:t>O</w:t>
      </w:r>
      <w:r w:rsidRPr="00D03D73">
        <w:rPr>
          <w:color w:val="000000" w:themeColor="text1"/>
        </w:rPr>
        <w:t>mura</w:t>
      </w:r>
      <w:proofErr w:type="spellEnd"/>
      <w:r w:rsidRPr="00D03D73">
        <w:rPr>
          <w:color w:val="000000" w:themeColor="text1"/>
        </w:rPr>
        <w:t xml:space="preserve"> GA. Blessing JA. </w:t>
      </w:r>
      <w:proofErr w:type="spellStart"/>
      <w:r w:rsidRPr="00D03D73">
        <w:rPr>
          <w:color w:val="000000" w:themeColor="text1"/>
        </w:rPr>
        <w:t>Vaccarello</w:t>
      </w:r>
      <w:proofErr w:type="spellEnd"/>
      <w:r w:rsidRPr="00D03D73">
        <w:rPr>
          <w:color w:val="000000" w:themeColor="text1"/>
        </w:rPr>
        <w:t xml:space="preserve"> L, Berman ML, Clarke-Pearson DL. </w:t>
      </w:r>
      <w:proofErr w:type="spellStart"/>
      <w:r w:rsidRPr="00D03D73">
        <w:rPr>
          <w:color w:val="000000" w:themeColor="text1"/>
        </w:rPr>
        <w:t>Mutch</w:t>
      </w:r>
      <w:proofErr w:type="spellEnd"/>
      <w:r w:rsidRPr="00D03D73">
        <w:rPr>
          <w:color w:val="000000" w:themeColor="text1"/>
        </w:rPr>
        <w:t xml:space="preserve"> DG, et al. Randomized trial of cisplatin versus cisplatin plus mitolactol versus cisplatin plus </w:t>
      </w:r>
      <w:proofErr w:type="spellStart"/>
      <w:r w:rsidRPr="00D03D73">
        <w:rPr>
          <w:color w:val="000000" w:themeColor="text1"/>
        </w:rPr>
        <w:t>ifosfamide</w:t>
      </w:r>
      <w:proofErr w:type="spellEnd"/>
      <w:r w:rsidRPr="00D03D73">
        <w:rPr>
          <w:color w:val="000000" w:themeColor="text1"/>
        </w:rPr>
        <w:t xml:space="preserve"> in advanced squamous carcinoma of the </w:t>
      </w:r>
      <w:proofErr w:type="gramStart"/>
      <w:r w:rsidRPr="00D03D73">
        <w:rPr>
          <w:color w:val="000000" w:themeColor="text1"/>
        </w:rPr>
        <w:t>cervix :</w:t>
      </w:r>
      <w:proofErr w:type="gramEnd"/>
      <w:r w:rsidRPr="00D03D73">
        <w:rPr>
          <w:color w:val="000000" w:themeColor="text1"/>
        </w:rPr>
        <w:t xml:space="preserve"> a Gynecologic Oncology Group study. J Clin Oncol 1997</w:t>
      </w:r>
      <w:r w:rsidR="00611E04" w:rsidRPr="00D03D73">
        <w:rPr>
          <w:rFonts w:hint="eastAsia"/>
          <w:color w:val="000000" w:themeColor="text1"/>
        </w:rPr>
        <w:t>；</w:t>
      </w:r>
      <w:r w:rsidRPr="00D03D73">
        <w:rPr>
          <w:color w:val="000000" w:themeColor="text1"/>
        </w:rPr>
        <w:t>15</w:t>
      </w:r>
      <w:r w:rsidR="00611E04" w:rsidRPr="00D03D73">
        <w:rPr>
          <w:rFonts w:hint="eastAsia"/>
          <w:color w:val="000000" w:themeColor="text1"/>
        </w:rPr>
        <w:t>：</w:t>
      </w:r>
      <w:r w:rsidRPr="00D03D73">
        <w:rPr>
          <w:color w:val="000000" w:themeColor="text1"/>
        </w:rPr>
        <w:t xml:space="preserve">165-71 </w:t>
      </w:r>
      <w:r w:rsidRPr="00D03D73">
        <w:rPr>
          <w:rFonts w:hint="eastAsia"/>
          <w:color w:val="000000" w:themeColor="text1"/>
        </w:rPr>
        <w:t>（ランダム）【旧】</w:t>
      </w:r>
    </w:p>
    <w:p w14:paraId="3D19ECD7" w14:textId="13CDE36C" w:rsidR="00611E04" w:rsidRPr="00D03D73" w:rsidRDefault="0019106C">
      <w:pPr>
        <w:pStyle w:val="a4"/>
        <w:numPr>
          <w:ilvl w:val="0"/>
          <w:numId w:val="3"/>
        </w:numPr>
        <w:ind w:leftChars="0"/>
        <w:rPr>
          <w:color w:val="000000" w:themeColor="text1"/>
        </w:rPr>
      </w:pPr>
      <w:r w:rsidRPr="00D03D73">
        <w:rPr>
          <w:color w:val="000000" w:themeColor="text1"/>
        </w:rPr>
        <w:t xml:space="preserve">Moore DH. Blessing JA. </w:t>
      </w:r>
      <w:proofErr w:type="spellStart"/>
      <w:r w:rsidRPr="00D03D73">
        <w:rPr>
          <w:color w:val="000000" w:themeColor="text1"/>
        </w:rPr>
        <w:t>McQuellon</w:t>
      </w:r>
      <w:proofErr w:type="spellEnd"/>
      <w:r w:rsidRPr="00D03D73">
        <w:rPr>
          <w:color w:val="000000" w:themeColor="text1"/>
        </w:rPr>
        <w:t xml:space="preserve"> RP. Thaler HT. </w:t>
      </w:r>
      <w:proofErr w:type="spellStart"/>
      <w:r w:rsidRPr="00D03D73">
        <w:rPr>
          <w:color w:val="000000" w:themeColor="text1"/>
        </w:rPr>
        <w:t>Cella</w:t>
      </w:r>
      <w:proofErr w:type="spellEnd"/>
      <w:r w:rsidRPr="00D03D73">
        <w:rPr>
          <w:color w:val="000000" w:themeColor="text1"/>
        </w:rPr>
        <w:t xml:space="preserve"> D. Benda J. et al. Phase III study of cisplatin with or without paclitaxel in stage IVB, recurrent, or persistent squamous carcinoma of </w:t>
      </w:r>
      <w:proofErr w:type="gramStart"/>
      <w:r w:rsidRPr="00D03D73">
        <w:rPr>
          <w:color w:val="000000" w:themeColor="text1"/>
        </w:rPr>
        <w:t>cervix :</w:t>
      </w:r>
      <w:proofErr w:type="gramEnd"/>
      <w:r w:rsidRPr="00D03D73">
        <w:rPr>
          <w:color w:val="000000" w:themeColor="text1"/>
        </w:rPr>
        <w:t xml:space="preserve"> a gynecologic oncology group study. J Clin Oncol 2004</w:t>
      </w:r>
      <w:r w:rsidR="00611E04" w:rsidRPr="00D03D73">
        <w:rPr>
          <w:rFonts w:hint="eastAsia"/>
          <w:color w:val="000000" w:themeColor="text1"/>
        </w:rPr>
        <w:t>；</w:t>
      </w:r>
    </w:p>
    <w:p w14:paraId="790B6CF7" w14:textId="274B39FB" w:rsidR="0019106C" w:rsidRPr="00D03D73" w:rsidRDefault="0019106C" w:rsidP="006D7862">
      <w:pPr>
        <w:pStyle w:val="a4"/>
        <w:ind w:leftChars="0" w:left="360"/>
        <w:rPr>
          <w:color w:val="000000" w:themeColor="text1"/>
        </w:rPr>
      </w:pPr>
      <w:r w:rsidRPr="00D03D73">
        <w:rPr>
          <w:color w:val="000000" w:themeColor="text1"/>
        </w:rPr>
        <w:lastRenderedPageBreak/>
        <w:t>22</w:t>
      </w:r>
      <w:r w:rsidR="00611E04" w:rsidRPr="00D03D73">
        <w:rPr>
          <w:rFonts w:hint="eastAsia"/>
          <w:color w:val="000000" w:themeColor="text1"/>
        </w:rPr>
        <w:t>：</w:t>
      </w:r>
      <w:r w:rsidRPr="00D03D73">
        <w:rPr>
          <w:color w:val="000000" w:themeColor="text1"/>
        </w:rPr>
        <w:t xml:space="preserve">3113-9 </w:t>
      </w:r>
      <w:r w:rsidRPr="00D03D73">
        <w:rPr>
          <w:rFonts w:hint="eastAsia"/>
          <w:color w:val="000000" w:themeColor="text1"/>
        </w:rPr>
        <w:t>（ランダム）【旧】</w:t>
      </w:r>
    </w:p>
    <w:p w14:paraId="77025EC7" w14:textId="63E13779" w:rsidR="0019106C" w:rsidRPr="00D03D73" w:rsidRDefault="0019106C" w:rsidP="006D7862">
      <w:pPr>
        <w:pStyle w:val="a4"/>
        <w:numPr>
          <w:ilvl w:val="0"/>
          <w:numId w:val="3"/>
        </w:numPr>
        <w:ind w:leftChars="0"/>
        <w:rPr>
          <w:color w:val="000000" w:themeColor="text1"/>
        </w:rPr>
      </w:pPr>
      <w:r w:rsidRPr="00D03D73">
        <w:rPr>
          <w:color w:val="000000" w:themeColor="text1"/>
        </w:rPr>
        <w:t>Long HJ 3</w:t>
      </w:r>
      <w:r w:rsidRPr="00D03D73">
        <w:rPr>
          <w:color w:val="000000" w:themeColor="text1"/>
          <w:vertAlign w:val="superscript"/>
        </w:rPr>
        <w:t>rd</w:t>
      </w:r>
      <w:r w:rsidRPr="00D03D73">
        <w:rPr>
          <w:color w:val="000000" w:themeColor="text1"/>
        </w:rPr>
        <w:t xml:space="preserve">, Bundy BN, </w:t>
      </w:r>
      <w:proofErr w:type="spellStart"/>
      <w:r w:rsidRPr="00D03D73">
        <w:rPr>
          <w:color w:val="000000" w:themeColor="text1"/>
        </w:rPr>
        <w:t>Grendys</w:t>
      </w:r>
      <w:proofErr w:type="spellEnd"/>
      <w:r w:rsidRPr="00D03D73">
        <w:rPr>
          <w:color w:val="000000" w:themeColor="text1"/>
        </w:rPr>
        <w:t xml:space="preserve"> EC Jr, Benda JA, McMeekin DS, </w:t>
      </w:r>
      <w:proofErr w:type="spellStart"/>
      <w:r w:rsidRPr="00D03D73">
        <w:rPr>
          <w:color w:val="000000" w:themeColor="text1"/>
        </w:rPr>
        <w:t>Sorosky</w:t>
      </w:r>
      <w:proofErr w:type="spellEnd"/>
      <w:r w:rsidRPr="00D03D73">
        <w:rPr>
          <w:color w:val="000000" w:themeColor="text1"/>
        </w:rPr>
        <w:t xml:space="preserve"> J, et al. Randomized phase III trial of cisplatin with or without topotecan in carcinoma of the uterine </w:t>
      </w:r>
      <w:proofErr w:type="gramStart"/>
      <w:r w:rsidRPr="00D03D73">
        <w:rPr>
          <w:color w:val="000000" w:themeColor="text1"/>
        </w:rPr>
        <w:t>cervix :</w:t>
      </w:r>
      <w:proofErr w:type="gramEnd"/>
      <w:r w:rsidRPr="00D03D73">
        <w:rPr>
          <w:color w:val="000000" w:themeColor="text1"/>
        </w:rPr>
        <w:t xml:space="preserve"> a Gynecologic Oncology Group study. J Clin Oncol 2005</w:t>
      </w:r>
      <w:r w:rsidR="00611E04" w:rsidRPr="00D03D73">
        <w:rPr>
          <w:rFonts w:hint="eastAsia"/>
          <w:color w:val="000000" w:themeColor="text1"/>
        </w:rPr>
        <w:t>；</w:t>
      </w:r>
      <w:r w:rsidRPr="00D03D73">
        <w:rPr>
          <w:color w:val="000000" w:themeColor="text1"/>
        </w:rPr>
        <w:t>23</w:t>
      </w:r>
      <w:r w:rsidR="00611E04" w:rsidRPr="00D03D73">
        <w:rPr>
          <w:rFonts w:hint="eastAsia"/>
          <w:color w:val="000000" w:themeColor="text1"/>
        </w:rPr>
        <w:t>：</w:t>
      </w:r>
      <w:r w:rsidR="00471F05" w:rsidRPr="00D03D73">
        <w:rPr>
          <w:color w:val="000000" w:themeColor="text1"/>
        </w:rPr>
        <w:t xml:space="preserve">4626-33 </w:t>
      </w:r>
      <w:r w:rsidR="00471F05" w:rsidRPr="00D03D73">
        <w:rPr>
          <w:rFonts w:hint="eastAsia"/>
          <w:color w:val="000000" w:themeColor="text1"/>
        </w:rPr>
        <w:t>（ランダム）【旧】</w:t>
      </w:r>
    </w:p>
    <w:p w14:paraId="46199B89" w14:textId="4918020A" w:rsidR="00471F05" w:rsidRPr="00D03D73" w:rsidRDefault="00471F05" w:rsidP="006D7862">
      <w:pPr>
        <w:pStyle w:val="a4"/>
        <w:numPr>
          <w:ilvl w:val="0"/>
          <w:numId w:val="3"/>
        </w:numPr>
        <w:ind w:leftChars="0"/>
        <w:rPr>
          <w:color w:val="000000" w:themeColor="text1"/>
        </w:rPr>
      </w:pPr>
      <w:r w:rsidRPr="00D03D73">
        <w:rPr>
          <w:rFonts w:hint="eastAsia"/>
          <w:color w:val="000000" w:themeColor="text1"/>
        </w:rPr>
        <w:t>M</w:t>
      </w:r>
      <w:r w:rsidRPr="00D03D73">
        <w:rPr>
          <w:color w:val="000000" w:themeColor="text1"/>
        </w:rPr>
        <w:t xml:space="preserve">onk BJ, Sill MW, McMeekin Ds, Cohn DE, </w:t>
      </w:r>
      <w:proofErr w:type="spellStart"/>
      <w:r w:rsidRPr="00D03D73">
        <w:rPr>
          <w:color w:val="000000" w:themeColor="text1"/>
        </w:rPr>
        <w:t>Ramondetta</w:t>
      </w:r>
      <w:proofErr w:type="spellEnd"/>
      <w:r w:rsidRPr="00D03D73">
        <w:rPr>
          <w:color w:val="000000" w:themeColor="text1"/>
        </w:rPr>
        <w:t xml:space="preserve"> LM, Boardman CH, et al. Phase III trial of cisplatin-containing doublet combination in stage IVB, recurrent, or persistent cervical </w:t>
      </w:r>
      <w:proofErr w:type="gramStart"/>
      <w:r w:rsidRPr="00D03D73">
        <w:rPr>
          <w:color w:val="000000" w:themeColor="text1"/>
        </w:rPr>
        <w:t>carcinoma :</w:t>
      </w:r>
      <w:proofErr w:type="gramEnd"/>
      <w:r w:rsidRPr="00D03D73">
        <w:rPr>
          <w:color w:val="000000" w:themeColor="text1"/>
        </w:rPr>
        <w:t xml:space="preserve"> a Gynecologic Oncology Group study. J Clin Oncol 2009</w:t>
      </w:r>
      <w:r w:rsidR="00611E04" w:rsidRPr="00D03D73">
        <w:rPr>
          <w:rFonts w:hint="eastAsia"/>
          <w:color w:val="000000" w:themeColor="text1"/>
        </w:rPr>
        <w:t>；</w:t>
      </w:r>
      <w:r w:rsidRPr="00D03D73">
        <w:rPr>
          <w:color w:val="000000" w:themeColor="text1"/>
        </w:rPr>
        <w:t>27</w:t>
      </w:r>
      <w:r w:rsidR="00611E04" w:rsidRPr="00D03D73">
        <w:rPr>
          <w:rFonts w:hint="eastAsia"/>
          <w:color w:val="000000" w:themeColor="text1"/>
        </w:rPr>
        <w:t>：</w:t>
      </w:r>
      <w:r w:rsidRPr="00D03D73">
        <w:rPr>
          <w:color w:val="000000" w:themeColor="text1"/>
        </w:rPr>
        <w:t xml:space="preserve">4649-55 </w:t>
      </w:r>
      <w:r w:rsidRPr="00D03D73">
        <w:rPr>
          <w:rFonts w:hint="eastAsia"/>
          <w:color w:val="000000" w:themeColor="text1"/>
        </w:rPr>
        <w:t>（ランダム）【旧】</w:t>
      </w:r>
    </w:p>
    <w:p w14:paraId="25A10113" w14:textId="6C113081" w:rsidR="00471F05" w:rsidRPr="00D03D73" w:rsidRDefault="00471F05" w:rsidP="006D7862">
      <w:pPr>
        <w:pStyle w:val="a4"/>
        <w:numPr>
          <w:ilvl w:val="0"/>
          <w:numId w:val="3"/>
        </w:numPr>
        <w:ind w:leftChars="0"/>
        <w:rPr>
          <w:color w:val="000000" w:themeColor="text1"/>
        </w:rPr>
      </w:pPr>
      <w:r w:rsidRPr="00D03D73">
        <w:rPr>
          <w:rFonts w:hint="eastAsia"/>
          <w:color w:val="000000" w:themeColor="text1"/>
        </w:rPr>
        <w:t>W</w:t>
      </w:r>
      <w:r w:rsidRPr="00D03D73">
        <w:rPr>
          <w:color w:val="000000" w:themeColor="text1"/>
        </w:rPr>
        <w:t xml:space="preserve">eiss GR, Green S, Hannigan EV, </w:t>
      </w:r>
      <w:proofErr w:type="spellStart"/>
      <w:r w:rsidRPr="00D03D73">
        <w:rPr>
          <w:color w:val="000000" w:themeColor="text1"/>
        </w:rPr>
        <w:t>Boutselis</w:t>
      </w:r>
      <w:proofErr w:type="spellEnd"/>
      <w:r w:rsidRPr="00D03D73">
        <w:rPr>
          <w:color w:val="000000" w:themeColor="text1"/>
        </w:rPr>
        <w:t xml:space="preserve"> JG, </w:t>
      </w:r>
      <w:proofErr w:type="spellStart"/>
      <w:r w:rsidRPr="00D03D73">
        <w:rPr>
          <w:color w:val="000000" w:themeColor="text1"/>
        </w:rPr>
        <w:t>Survit</w:t>
      </w:r>
      <w:proofErr w:type="spellEnd"/>
      <w:r w:rsidRPr="00D03D73">
        <w:rPr>
          <w:color w:val="000000" w:themeColor="text1"/>
        </w:rPr>
        <w:t xml:space="preserve"> EA, Wallace DL, et al. A phase II trial of carboplatin for recurrent or metastatic squamous carcinoma of the uterine </w:t>
      </w:r>
      <w:proofErr w:type="gramStart"/>
      <w:r w:rsidRPr="00D03D73">
        <w:rPr>
          <w:color w:val="000000" w:themeColor="text1"/>
        </w:rPr>
        <w:t>cervix :</w:t>
      </w:r>
      <w:proofErr w:type="gramEnd"/>
      <w:r w:rsidRPr="00D03D73">
        <w:rPr>
          <w:color w:val="000000" w:themeColor="text1"/>
        </w:rPr>
        <w:t xml:space="preserve"> a Southwest Oncology Group study. </w:t>
      </w:r>
      <w:proofErr w:type="spellStart"/>
      <w:r w:rsidRPr="00D03D73">
        <w:rPr>
          <w:color w:val="000000" w:themeColor="text1"/>
        </w:rPr>
        <w:t>Gynecol</w:t>
      </w:r>
      <w:proofErr w:type="spellEnd"/>
      <w:r w:rsidRPr="00D03D73">
        <w:rPr>
          <w:color w:val="000000" w:themeColor="text1"/>
        </w:rPr>
        <w:t xml:space="preserve"> Oncol 1990</w:t>
      </w:r>
      <w:r w:rsidR="00611E04" w:rsidRPr="00D03D73">
        <w:rPr>
          <w:rFonts w:hint="eastAsia"/>
          <w:color w:val="000000" w:themeColor="text1"/>
        </w:rPr>
        <w:t>；</w:t>
      </w:r>
      <w:r w:rsidRPr="00D03D73">
        <w:rPr>
          <w:color w:val="000000" w:themeColor="text1"/>
        </w:rPr>
        <w:t>39</w:t>
      </w:r>
      <w:r w:rsidR="00611E04" w:rsidRPr="00D03D73">
        <w:rPr>
          <w:rFonts w:hint="eastAsia"/>
          <w:color w:val="000000" w:themeColor="text1"/>
        </w:rPr>
        <w:t>：</w:t>
      </w:r>
      <w:r w:rsidRPr="00D03D73">
        <w:rPr>
          <w:color w:val="000000" w:themeColor="text1"/>
        </w:rPr>
        <w:t xml:space="preserve">332-6 </w:t>
      </w:r>
      <w:r w:rsidRPr="00D03D73">
        <w:rPr>
          <w:rFonts w:hint="eastAsia"/>
          <w:color w:val="000000" w:themeColor="text1"/>
        </w:rPr>
        <w:t>（非ランダム）【旧】</w:t>
      </w:r>
    </w:p>
    <w:p w14:paraId="7D7EF2A2" w14:textId="1AB461DC" w:rsidR="00471F05" w:rsidRPr="00D03D73" w:rsidRDefault="00471F05" w:rsidP="006D7862">
      <w:pPr>
        <w:pStyle w:val="a4"/>
        <w:numPr>
          <w:ilvl w:val="0"/>
          <w:numId w:val="3"/>
        </w:numPr>
        <w:ind w:leftChars="0"/>
        <w:rPr>
          <w:color w:val="000000" w:themeColor="text1"/>
        </w:rPr>
      </w:pPr>
      <w:r w:rsidRPr="00D03D73">
        <w:rPr>
          <w:rFonts w:hint="eastAsia"/>
          <w:color w:val="000000" w:themeColor="text1"/>
        </w:rPr>
        <w:t>M</w:t>
      </w:r>
      <w:r w:rsidRPr="00D03D73">
        <w:rPr>
          <w:color w:val="000000" w:themeColor="text1"/>
        </w:rPr>
        <w:t>cGuire WP 3</w:t>
      </w:r>
      <w:r w:rsidRPr="00D03D73">
        <w:rPr>
          <w:color w:val="000000" w:themeColor="text1"/>
          <w:vertAlign w:val="superscript"/>
        </w:rPr>
        <w:t>rd</w:t>
      </w:r>
      <w:r w:rsidRPr="00D03D73">
        <w:rPr>
          <w:color w:val="000000" w:themeColor="text1"/>
        </w:rPr>
        <w:t xml:space="preserve">, </w:t>
      </w:r>
      <w:proofErr w:type="spellStart"/>
      <w:r w:rsidRPr="00D03D73">
        <w:rPr>
          <w:color w:val="000000" w:themeColor="text1"/>
        </w:rPr>
        <w:t>Arseneau</w:t>
      </w:r>
      <w:proofErr w:type="spellEnd"/>
      <w:r w:rsidRPr="00D03D73">
        <w:rPr>
          <w:color w:val="000000" w:themeColor="text1"/>
        </w:rPr>
        <w:t xml:space="preserve"> J, Blessing JA, </w:t>
      </w:r>
      <w:proofErr w:type="spellStart"/>
      <w:r w:rsidRPr="00D03D73">
        <w:rPr>
          <w:color w:val="000000" w:themeColor="text1"/>
        </w:rPr>
        <w:t>DiSaia</w:t>
      </w:r>
      <w:proofErr w:type="spellEnd"/>
      <w:r w:rsidRPr="00D03D73">
        <w:rPr>
          <w:color w:val="000000" w:themeColor="text1"/>
        </w:rPr>
        <w:t xml:space="preserve"> PJ, Hatch KD, Given FT Jr, et al. A randomized comparative trial of carboplatin and iproplatin in advanced squamous carcinoma of the uterine </w:t>
      </w:r>
      <w:proofErr w:type="gramStart"/>
      <w:r w:rsidRPr="00D03D73">
        <w:rPr>
          <w:color w:val="000000" w:themeColor="text1"/>
        </w:rPr>
        <w:t>cervix :</w:t>
      </w:r>
      <w:proofErr w:type="gramEnd"/>
      <w:r w:rsidRPr="00D03D73">
        <w:rPr>
          <w:color w:val="000000" w:themeColor="text1"/>
        </w:rPr>
        <w:t xml:space="preserve"> a Gynecologic Oncology Group study. J Clin Oncol 1989</w:t>
      </w:r>
      <w:r w:rsidR="00611E04" w:rsidRPr="00D03D73">
        <w:rPr>
          <w:rFonts w:hint="eastAsia"/>
          <w:color w:val="000000" w:themeColor="text1"/>
        </w:rPr>
        <w:t>；</w:t>
      </w:r>
      <w:r w:rsidRPr="00D03D73">
        <w:rPr>
          <w:color w:val="000000" w:themeColor="text1"/>
        </w:rPr>
        <w:t>7</w:t>
      </w:r>
      <w:r w:rsidR="00611E04" w:rsidRPr="00D03D73">
        <w:rPr>
          <w:rFonts w:hint="eastAsia"/>
          <w:color w:val="000000" w:themeColor="text1"/>
        </w:rPr>
        <w:t>：</w:t>
      </w:r>
      <w:r w:rsidRPr="00D03D73">
        <w:rPr>
          <w:color w:val="000000" w:themeColor="text1"/>
        </w:rPr>
        <w:t>1462-8</w:t>
      </w:r>
      <w:r w:rsidR="004C5D59" w:rsidRPr="00D03D73">
        <w:rPr>
          <w:rFonts w:hint="eastAsia"/>
          <w:color w:val="000000" w:themeColor="text1"/>
        </w:rPr>
        <w:t xml:space="preserve">　（ランダム）【旧】</w:t>
      </w:r>
    </w:p>
    <w:p w14:paraId="020F900B" w14:textId="48CD4F20" w:rsidR="004C5D59" w:rsidRPr="00D03D73" w:rsidRDefault="00E25E79" w:rsidP="006D7862">
      <w:pPr>
        <w:pStyle w:val="a4"/>
        <w:numPr>
          <w:ilvl w:val="0"/>
          <w:numId w:val="3"/>
        </w:numPr>
        <w:ind w:leftChars="0"/>
        <w:rPr>
          <w:color w:val="000000" w:themeColor="text1"/>
        </w:rPr>
      </w:pPr>
      <w:r w:rsidRPr="00D03D73">
        <w:rPr>
          <w:color w:val="000000" w:themeColor="text1"/>
        </w:rPr>
        <w:t xml:space="preserve">Sit AS, Kelly JL, </w:t>
      </w:r>
      <w:proofErr w:type="spellStart"/>
      <w:r w:rsidRPr="00D03D73">
        <w:rPr>
          <w:color w:val="000000" w:themeColor="text1"/>
        </w:rPr>
        <w:t>Gallion</w:t>
      </w:r>
      <w:proofErr w:type="spellEnd"/>
      <w:r w:rsidRPr="00D03D73">
        <w:rPr>
          <w:color w:val="000000" w:themeColor="text1"/>
        </w:rPr>
        <w:t xml:space="preserve"> HH, </w:t>
      </w:r>
      <w:proofErr w:type="spellStart"/>
      <w:r w:rsidRPr="00D03D73">
        <w:rPr>
          <w:color w:val="000000" w:themeColor="text1"/>
        </w:rPr>
        <w:t>Kunschner</w:t>
      </w:r>
      <w:proofErr w:type="spellEnd"/>
      <w:r w:rsidRPr="00D03D73">
        <w:rPr>
          <w:color w:val="000000" w:themeColor="text1"/>
        </w:rPr>
        <w:t xml:space="preserve"> AJ, Edwards RP. Paclitaxel and carboplatin for recurrent or persistent cancer of the cervix. Cancer Invest 2004</w:t>
      </w:r>
      <w:r w:rsidR="00611E04" w:rsidRPr="00D03D73">
        <w:rPr>
          <w:rFonts w:hint="eastAsia"/>
          <w:color w:val="000000" w:themeColor="text1"/>
        </w:rPr>
        <w:t>；</w:t>
      </w:r>
      <w:r w:rsidRPr="00D03D73">
        <w:rPr>
          <w:color w:val="000000" w:themeColor="text1"/>
        </w:rPr>
        <w:t>22</w:t>
      </w:r>
      <w:r w:rsidR="00611E04" w:rsidRPr="00D03D73">
        <w:rPr>
          <w:rFonts w:hint="eastAsia"/>
          <w:color w:val="000000" w:themeColor="text1"/>
        </w:rPr>
        <w:t>：</w:t>
      </w:r>
      <w:r w:rsidRPr="00D03D73">
        <w:rPr>
          <w:color w:val="000000" w:themeColor="text1"/>
        </w:rPr>
        <w:t xml:space="preserve">368-73 </w:t>
      </w:r>
      <w:r w:rsidRPr="00D03D73">
        <w:rPr>
          <w:rFonts w:hint="eastAsia"/>
          <w:color w:val="000000" w:themeColor="text1"/>
        </w:rPr>
        <w:t>（コホート）【旧】</w:t>
      </w:r>
    </w:p>
    <w:p w14:paraId="214AF7E0" w14:textId="3D46767F" w:rsidR="00E25E79" w:rsidRPr="00D03D73" w:rsidRDefault="00E25E79" w:rsidP="006D7862">
      <w:pPr>
        <w:pStyle w:val="a4"/>
        <w:numPr>
          <w:ilvl w:val="0"/>
          <w:numId w:val="3"/>
        </w:numPr>
        <w:ind w:leftChars="0"/>
        <w:rPr>
          <w:color w:val="000000" w:themeColor="text1"/>
        </w:rPr>
      </w:pPr>
      <w:r w:rsidRPr="00D03D73">
        <w:rPr>
          <w:rFonts w:hint="eastAsia"/>
          <w:color w:val="000000" w:themeColor="text1"/>
        </w:rPr>
        <w:t>M</w:t>
      </w:r>
      <w:r w:rsidRPr="00D03D73">
        <w:rPr>
          <w:color w:val="000000" w:themeColor="text1"/>
        </w:rPr>
        <w:t xml:space="preserve">abuchi S, Morishige K, Fujita M, Tsutsui T, Sakata M, </w:t>
      </w:r>
      <w:proofErr w:type="spellStart"/>
      <w:r w:rsidRPr="00D03D73">
        <w:rPr>
          <w:color w:val="000000" w:themeColor="text1"/>
        </w:rPr>
        <w:t>Enomoto</w:t>
      </w:r>
      <w:proofErr w:type="spellEnd"/>
      <w:r w:rsidRPr="00D03D73">
        <w:rPr>
          <w:color w:val="000000" w:themeColor="text1"/>
        </w:rPr>
        <w:t xml:space="preserve"> T, et al. The activity of carboplatin and paclitaxel for recurrent cervical cancer after definitive radiotherapy. </w:t>
      </w:r>
      <w:proofErr w:type="spellStart"/>
      <w:r w:rsidRPr="00D03D73">
        <w:rPr>
          <w:color w:val="000000" w:themeColor="text1"/>
        </w:rPr>
        <w:t>Gynecol</w:t>
      </w:r>
      <w:proofErr w:type="spellEnd"/>
      <w:r w:rsidRPr="00D03D73">
        <w:rPr>
          <w:color w:val="000000" w:themeColor="text1"/>
        </w:rPr>
        <w:t xml:space="preserve"> Oncol 2009</w:t>
      </w:r>
      <w:r w:rsidR="00611E04" w:rsidRPr="00D03D73">
        <w:rPr>
          <w:rFonts w:hint="eastAsia"/>
          <w:color w:val="000000" w:themeColor="text1"/>
        </w:rPr>
        <w:t>；</w:t>
      </w:r>
      <w:r w:rsidRPr="00D03D73">
        <w:rPr>
          <w:color w:val="000000" w:themeColor="text1"/>
        </w:rPr>
        <w:t>113</w:t>
      </w:r>
      <w:r w:rsidR="00611E04" w:rsidRPr="00D03D73">
        <w:rPr>
          <w:rFonts w:hint="eastAsia"/>
          <w:color w:val="000000" w:themeColor="text1"/>
        </w:rPr>
        <w:t>：</w:t>
      </w:r>
      <w:r w:rsidRPr="00D03D73">
        <w:rPr>
          <w:color w:val="000000" w:themeColor="text1"/>
        </w:rPr>
        <w:t>200-4</w:t>
      </w:r>
      <w:r w:rsidR="00737E88" w:rsidRPr="00D03D73">
        <w:rPr>
          <w:color w:val="000000" w:themeColor="text1"/>
        </w:rPr>
        <w:t xml:space="preserve"> </w:t>
      </w:r>
      <w:r w:rsidR="00737E88" w:rsidRPr="00D03D73">
        <w:rPr>
          <w:rFonts w:hint="eastAsia"/>
          <w:color w:val="000000" w:themeColor="text1"/>
        </w:rPr>
        <w:t>（ケースコントロール）【旧】</w:t>
      </w:r>
    </w:p>
    <w:p w14:paraId="374C424B" w14:textId="5CA64B1A" w:rsidR="00737E88" w:rsidRPr="00D03D73" w:rsidRDefault="00737E88" w:rsidP="006D7862">
      <w:pPr>
        <w:pStyle w:val="a4"/>
        <w:numPr>
          <w:ilvl w:val="0"/>
          <w:numId w:val="3"/>
        </w:numPr>
        <w:ind w:leftChars="0"/>
        <w:rPr>
          <w:color w:val="000000" w:themeColor="text1"/>
        </w:rPr>
      </w:pPr>
      <w:bookmarkStart w:id="1" w:name="_Hlk71517421"/>
      <w:r w:rsidRPr="00D03D73">
        <w:rPr>
          <w:rFonts w:hint="eastAsia"/>
          <w:color w:val="000000" w:themeColor="text1"/>
        </w:rPr>
        <w:t>K</w:t>
      </w:r>
      <w:r w:rsidRPr="00D03D73">
        <w:rPr>
          <w:color w:val="000000" w:themeColor="text1"/>
        </w:rPr>
        <w:t xml:space="preserve">itagawa R, Katsumata N, Shibata T, </w:t>
      </w:r>
      <w:proofErr w:type="spellStart"/>
      <w:r w:rsidRPr="00D03D73">
        <w:rPr>
          <w:color w:val="000000" w:themeColor="text1"/>
        </w:rPr>
        <w:t>Kamura</w:t>
      </w:r>
      <w:proofErr w:type="spellEnd"/>
      <w:r w:rsidRPr="00D03D73">
        <w:rPr>
          <w:color w:val="000000" w:themeColor="text1"/>
        </w:rPr>
        <w:t xml:space="preserve"> T, </w:t>
      </w:r>
      <w:proofErr w:type="spellStart"/>
      <w:r w:rsidRPr="00D03D73">
        <w:rPr>
          <w:color w:val="000000" w:themeColor="text1"/>
        </w:rPr>
        <w:t>Kasamatsu</w:t>
      </w:r>
      <w:proofErr w:type="spellEnd"/>
      <w:r w:rsidRPr="00D03D73">
        <w:rPr>
          <w:color w:val="000000" w:themeColor="text1"/>
        </w:rPr>
        <w:t xml:space="preserve"> T, Nakanishi T, et al.</w:t>
      </w:r>
      <w:bookmarkEnd w:id="1"/>
      <w:r w:rsidRPr="00D03D73">
        <w:rPr>
          <w:color w:val="000000" w:themeColor="text1"/>
        </w:rPr>
        <w:t xml:space="preserve"> Paclitaxel Plus Carboplatin Versus Paclitaxel Plus Carboplatin in Metastatic or Recurrent Cervical </w:t>
      </w:r>
      <w:proofErr w:type="gramStart"/>
      <w:r w:rsidRPr="00D03D73">
        <w:rPr>
          <w:color w:val="000000" w:themeColor="text1"/>
        </w:rPr>
        <w:t>Cancer :</w:t>
      </w:r>
      <w:proofErr w:type="gramEnd"/>
      <w:r w:rsidRPr="00D03D73">
        <w:rPr>
          <w:color w:val="000000" w:themeColor="text1"/>
        </w:rPr>
        <w:t xml:space="preserve"> the Open-Label Randomized Phase III Trial JCOG0505. J </w:t>
      </w:r>
      <w:proofErr w:type="spellStart"/>
      <w:r w:rsidRPr="00D03D73">
        <w:rPr>
          <w:color w:val="000000" w:themeColor="text1"/>
        </w:rPr>
        <w:t>Clini</w:t>
      </w:r>
      <w:proofErr w:type="spellEnd"/>
      <w:r w:rsidRPr="00D03D73">
        <w:rPr>
          <w:color w:val="000000" w:themeColor="text1"/>
        </w:rPr>
        <w:t xml:space="preserve"> Oncol 2015</w:t>
      </w:r>
      <w:r w:rsidR="00611E04" w:rsidRPr="00D03D73">
        <w:rPr>
          <w:rFonts w:hint="eastAsia"/>
          <w:color w:val="000000" w:themeColor="text1"/>
        </w:rPr>
        <w:t>；</w:t>
      </w:r>
      <w:r w:rsidRPr="00D03D73">
        <w:rPr>
          <w:color w:val="000000" w:themeColor="text1"/>
        </w:rPr>
        <w:t>33</w:t>
      </w:r>
      <w:r w:rsidR="00611E04" w:rsidRPr="00D03D73">
        <w:rPr>
          <w:rFonts w:hint="eastAsia"/>
          <w:color w:val="000000" w:themeColor="text1"/>
        </w:rPr>
        <w:t>：</w:t>
      </w:r>
      <w:r w:rsidRPr="00D03D73">
        <w:rPr>
          <w:color w:val="000000" w:themeColor="text1"/>
        </w:rPr>
        <w:t xml:space="preserve">2129-35 </w:t>
      </w:r>
      <w:r w:rsidRPr="00D03D73">
        <w:rPr>
          <w:rFonts w:hint="eastAsia"/>
          <w:color w:val="000000" w:themeColor="text1"/>
        </w:rPr>
        <w:t>（ランダム）【旧】</w:t>
      </w:r>
    </w:p>
    <w:p w14:paraId="47CFB0B6" w14:textId="694B3C17" w:rsidR="00737E88" w:rsidRPr="00D03D73" w:rsidRDefault="00737E88" w:rsidP="006D7862">
      <w:pPr>
        <w:pStyle w:val="a4"/>
        <w:numPr>
          <w:ilvl w:val="0"/>
          <w:numId w:val="3"/>
        </w:numPr>
        <w:ind w:leftChars="0"/>
        <w:rPr>
          <w:color w:val="000000" w:themeColor="text1"/>
        </w:rPr>
      </w:pPr>
      <w:r w:rsidRPr="00D03D73">
        <w:rPr>
          <w:rFonts w:hint="eastAsia"/>
          <w:color w:val="000000" w:themeColor="text1"/>
        </w:rPr>
        <w:t>S</w:t>
      </w:r>
      <w:r w:rsidRPr="00D03D73">
        <w:rPr>
          <w:color w:val="000000" w:themeColor="text1"/>
        </w:rPr>
        <w:t xml:space="preserve">ugiyama T, </w:t>
      </w:r>
      <w:proofErr w:type="spellStart"/>
      <w:r w:rsidRPr="00D03D73">
        <w:rPr>
          <w:color w:val="000000" w:themeColor="text1"/>
        </w:rPr>
        <w:t>Yakushiji</w:t>
      </w:r>
      <w:proofErr w:type="spellEnd"/>
      <w:r w:rsidRPr="00D03D73">
        <w:rPr>
          <w:color w:val="000000" w:themeColor="text1"/>
        </w:rPr>
        <w:t xml:space="preserve"> M, Noda K, Ikeda M, Kudoh R, </w:t>
      </w:r>
      <w:proofErr w:type="spellStart"/>
      <w:r w:rsidRPr="00D03D73">
        <w:rPr>
          <w:color w:val="000000" w:themeColor="text1"/>
        </w:rPr>
        <w:t>Yajima</w:t>
      </w:r>
      <w:proofErr w:type="spellEnd"/>
      <w:r w:rsidRPr="00D03D73">
        <w:rPr>
          <w:color w:val="000000" w:themeColor="text1"/>
        </w:rPr>
        <w:t xml:space="preserve"> A, et al. Phase II study of irinotecan and cisplatin as first-line chemotherapy in advanced or recurrent cervical cancer. Oncology 2000</w:t>
      </w:r>
      <w:r w:rsidR="00611E04" w:rsidRPr="00D03D73">
        <w:rPr>
          <w:rFonts w:hint="eastAsia"/>
          <w:color w:val="000000" w:themeColor="text1"/>
        </w:rPr>
        <w:t>；</w:t>
      </w:r>
      <w:r w:rsidRPr="00D03D73">
        <w:rPr>
          <w:color w:val="000000" w:themeColor="text1"/>
        </w:rPr>
        <w:t>58</w:t>
      </w:r>
      <w:r w:rsidR="00611E04" w:rsidRPr="00D03D73">
        <w:rPr>
          <w:rFonts w:hint="eastAsia"/>
          <w:color w:val="000000" w:themeColor="text1"/>
        </w:rPr>
        <w:t>：</w:t>
      </w:r>
      <w:r w:rsidRPr="00D03D73">
        <w:rPr>
          <w:color w:val="000000" w:themeColor="text1"/>
        </w:rPr>
        <w:t xml:space="preserve">31-7 </w:t>
      </w:r>
      <w:r w:rsidRPr="00D03D73">
        <w:rPr>
          <w:rFonts w:hint="eastAsia"/>
          <w:color w:val="000000" w:themeColor="text1"/>
        </w:rPr>
        <w:t>（非ランダム）【旧】</w:t>
      </w:r>
    </w:p>
    <w:p w14:paraId="3BCCF060" w14:textId="58B6F00A" w:rsidR="00737E88" w:rsidRPr="00D03D73" w:rsidRDefault="00737E88" w:rsidP="006D7862">
      <w:pPr>
        <w:pStyle w:val="a4"/>
        <w:numPr>
          <w:ilvl w:val="0"/>
          <w:numId w:val="3"/>
        </w:numPr>
        <w:ind w:leftChars="0"/>
        <w:rPr>
          <w:color w:val="000000" w:themeColor="text1"/>
        </w:rPr>
      </w:pPr>
      <w:r w:rsidRPr="00D03D73">
        <w:rPr>
          <w:rFonts w:hint="eastAsia"/>
          <w:color w:val="000000" w:themeColor="text1"/>
        </w:rPr>
        <w:t>T</w:t>
      </w:r>
      <w:r w:rsidRPr="00D03D73">
        <w:rPr>
          <w:color w:val="000000" w:themeColor="text1"/>
        </w:rPr>
        <w:t>suda H, Hashiguchi Y, Nishimura S, Miyama M, Nakata S, Kawamura N, et al. Phase I – II irinotecan (CPT-11) plus nedaplatin (254-S) with recombinant human granulocyte colony-</w:t>
      </w:r>
      <w:r w:rsidR="007F222B" w:rsidRPr="00D03D73">
        <w:rPr>
          <w:color w:val="000000" w:themeColor="text1"/>
        </w:rPr>
        <w:t>stimulating</w:t>
      </w:r>
      <w:r w:rsidRPr="00D03D73">
        <w:rPr>
          <w:color w:val="000000" w:themeColor="text1"/>
        </w:rPr>
        <w:t xml:space="preserve"> </w:t>
      </w:r>
      <w:r w:rsidR="007F222B" w:rsidRPr="00D03D73">
        <w:rPr>
          <w:color w:val="000000" w:themeColor="text1"/>
        </w:rPr>
        <w:t>factor support</w:t>
      </w:r>
      <w:r w:rsidRPr="00D03D73">
        <w:rPr>
          <w:color w:val="000000" w:themeColor="text1"/>
        </w:rPr>
        <w:t xml:space="preserve"> </w:t>
      </w:r>
      <w:r w:rsidR="007F222B" w:rsidRPr="00D03D73">
        <w:rPr>
          <w:color w:val="000000" w:themeColor="text1"/>
        </w:rPr>
        <w:t>in patients with advanced or recurrent cervical cancer. Br J Cancer 2004</w:t>
      </w:r>
      <w:r w:rsidR="00611E04" w:rsidRPr="00D03D73">
        <w:rPr>
          <w:rFonts w:hint="eastAsia"/>
          <w:color w:val="000000" w:themeColor="text1"/>
        </w:rPr>
        <w:t>；</w:t>
      </w:r>
      <w:r w:rsidR="007F222B" w:rsidRPr="00D03D73">
        <w:rPr>
          <w:color w:val="000000" w:themeColor="text1"/>
        </w:rPr>
        <w:t>91</w:t>
      </w:r>
      <w:r w:rsidR="00611E04" w:rsidRPr="00D03D73">
        <w:rPr>
          <w:rFonts w:hint="eastAsia"/>
          <w:color w:val="000000" w:themeColor="text1"/>
        </w:rPr>
        <w:t>：</w:t>
      </w:r>
      <w:r w:rsidR="007F222B" w:rsidRPr="00D03D73">
        <w:rPr>
          <w:color w:val="000000" w:themeColor="text1"/>
        </w:rPr>
        <w:t xml:space="preserve">1032-7 </w:t>
      </w:r>
      <w:r w:rsidR="007F222B" w:rsidRPr="00D03D73">
        <w:rPr>
          <w:rFonts w:hint="eastAsia"/>
          <w:color w:val="000000" w:themeColor="text1"/>
        </w:rPr>
        <w:t>（非ランダム）【旧】</w:t>
      </w:r>
    </w:p>
    <w:p w14:paraId="5F9816F2" w14:textId="58A569E2" w:rsidR="007F222B" w:rsidRPr="00D03D73" w:rsidRDefault="00AC3706" w:rsidP="006D7862">
      <w:pPr>
        <w:pStyle w:val="a4"/>
        <w:numPr>
          <w:ilvl w:val="0"/>
          <w:numId w:val="3"/>
        </w:numPr>
        <w:ind w:leftChars="0"/>
        <w:rPr>
          <w:color w:val="000000" w:themeColor="text1"/>
        </w:rPr>
      </w:pPr>
      <w:proofErr w:type="spellStart"/>
      <w:r w:rsidRPr="00D03D73">
        <w:rPr>
          <w:rFonts w:hint="eastAsia"/>
          <w:color w:val="000000" w:themeColor="text1"/>
        </w:rPr>
        <w:t>A</w:t>
      </w:r>
      <w:r w:rsidRPr="00D03D73">
        <w:rPr>
          <w:color w:val="000000" w:themeColor="text1"/>
        </w:rPr>
        <w:t>ltwerger</w:t>
      </w:r>
      <w:proofErr w:type="spellEnd"/>
      <w:r w:rsidRPr="00D03D73">
        <w:rPr>
          <w:color w:val="000000" w:themeColor="text1"/>
        </w:rPr>
        <w:t xml:space="preserve"> G, </w:t>
      </w:r>
      <w:proofErr w:type="spellStart"/>
      <w:r w:rsidRPr="00D03D73">
        <w:rPr>
          <w:color w:val="000000" w:themeColor="text1"/>
        </w:rPr>
        <w:t>Gressel</w:t>
      </w:r>
      <w:proofErr w:type="spellEnd"/>
      <w:r w:rsidRPr="00D03D73">
        <w:rPr>
          <w:color w:val="000000" w:themeColor="text1"/>
        </w:rPr>
        <w:t xml:space="preserve"> GM, English DP, Nelson WK, </w:t>
      </w:r>
      <w:proofErr w:type="spellStart"/>
      <w:r w:rsidRPr="00D03D73">
        <w:rPr>
          <w:color w:val="000000" w:themeColor="text1"/>
        </w:rPr>
        <w:t>Carussillo</w:t>
      </w:r>
      <w:proofErr w:type="spellEnd"/>
      <w:r w:rsidRPr="00D03D73">
        <w:rPr>
          <w:color w:val="000000" w:themeColor="text1"/>
        </w:rPr>
        <w:t xml:space="preserve"> N, Silas DA et al. Platinum desensitization in patients with carboplatin </w:t>
      </w:r>
      <w:proofErr w:type="gramStart"/>
      <w:r w:rsidRPr="00D03D73">
        <w:rPr>
          <w:color w:val="000000" w:themeColor="text1"/>
        </w:rPr>
        <w:t>hypersensitivity :</w:t>
      </w:r>
      <w:proofErr w:type="gramEnd"/>
      <w:r w:rsidRPr="00D03D73">
        <w:rPr>
          <w:color w:val="000000" w:themeColor="text1"/>
        </w:rPr>
        <w:t xml:space="preserve"> A single-institution </w:t>
      </w:r>
      <w:r w:rsidRPr="00D03D73">
        <w:rPr>
          <w:color w:val="000000" w:themeColor="text1"/>
        </w:rPr>
        <w:lastRenderedPageBreak/>
        <w:t xml:space="preserve">retrospective study. </w:t>
      </w:r>
      <w:proofErr w:type="spellStart"/>
      <w:r w:rsidR="00663590" w:rsidRPr="00D03D73">
        <w:rPr>
          <w:color w:val="000000" w:themeColor="text1"/>
        </w:rPr>
        <w:t>Gynecol</w:t>
      </w:r>
      <w:proofErr w:type="spellEnd"/>
      <w:r w:rsidR="00663590" w:rsidRPr="00D03D73">
        <w:rPr>
          <w:color w:val="000000" w:themeColor="text1"/>
        </w:rPr>
        <w:t xml:space="preserve"> Oncol </w:t>
      </w:r>
      <w:r w:rsidRPr="00D03D73">
        <w:rPr>
          <w:color w:val="000000" w:themeColor="text1"/>
        </w:rPr>
        <w:t>2017</w:t>
      </w:r>
      <w:r w:rsidR="00611E04" w:rsidRPr="00D03D73">
        <w:rPr>
          <w:rFonts w:hint="eastAsia"/>
          <w:color w:val="000000" w:themeColor="text1"/>
        </w:rPr>
        <w:t>；</w:t>
      </w:r>
      <w:r w:rsidRPr="00D03D73">
        <w:rPr>
          <w:color w:val="000000" w:themeColor="text1"/>
        </w:rPr>
        <w:t>144</w:t>
      </w:r>
      <w:r w:rsidR="00611E04" w:rsidRPr="00D03D73">
        <w:rPr>
          <w:rFonts w:hint="eastAsia"/>
          <w:color w:val="000000" w:themeColor="text1"/>
        </w:rPr>
        <w:t>：</w:t>
      </w:r>
      <w:r w:rsidR="000C3D8F" w:rsidRPr="00D03D73">
        <w:rPr>
          <w:color w:val="000000" w:themeColor="text1"/>
        </w:rPr>
        <w:t>77</w:t>
      </w:r>
      <w:r w:rsidRPr="00D03D73">
        <w:rPr>
          <w:color w:val="000000" w:themeColor="text1"/>
        </w:rPr>
        <w:t xml:space="preserve">-82 </w:t>
      </w:r>
      <w:r w:rsidRPr="00D03D73">
        <w:rPr>
          <w:rFonts w:hint="eastAsia"/>
          <w:color w:val="000000" w:themeColor="text1"/>
        </w:rPr>
        <w:t>（ケースシリーズ）【委】</w:t>
      </w:r>
    </w:p>
    <w:p w14:paraId="3EF96516" w14:textId="7DFC2A13" w:rsidR="00AC3706" w:rsidRPr="00D03D73" w:rsidRDefault="00AC3706" w:rsidP="006D7862">
      <w:pPr>
        <w:pStyle w:val="a4"/>
        <w:numPr>
          <w:ilvl w:val="0"/>
          <w:numId w:val="3"/>
        </w:numPr>
        <w:ind w:leftChars="0"/>
        <w:rPr>
          <w:color w:val="000000" w:themeColor="text1"/>
        </w:rPr>
      </w:pPr>
      <w:r w:rsidRPr="00D03D73">
        <w:rPr>
          <w:rFonts w:hint="eastAsia"/>
          <w:color w:val="000000" w:themeColor="text1"/>
        </w:rPr>
        <w:t>T</w:t>
      </w:r>
      <w:r w:rsidRPr="00D03D73">
        <w:rPr>
          <w:color w:val="000000" w:themeColor="text1"/>
        </w:rPr>
        <w:t xml:space="preserve">ewari KS, Sill MW, Penson RT, Huang H, </w:t>
      </w:r>
      <w:proofErr w:type="spellStart"/>
      <w:r w:rsidRPr="00D03D73">
        <w:rPr>
          <w:color w:val="000000" w:themeColor="text1"/>
        </w:rPr>
        <w:t>Ramondetta</w:t>
      </w:r>
      <w:proofErr w:type="spellEnd"/>
      <w:r w:rsidRPr="00D03D73">
        <w:rPr>
          <w:color w:val="000000" w:themeColor="text1"/>
        </w:rPr>
        <w:t xml:space="preserve"> LM, Landrum LM et al. Bevacizumab for advanced cervical </w:t>
      </w:r>
      <w:proofErr w:type="gramStart"/>
      <w:r w:rsidRPr="00D03D73">
        <w:rPr>
          <w:color w:val="000000" w:themeColor="text1"/>
        </w:rPr>
        <w:t>cancer :</w:t>
      </w:r>
      <w:proofErr w:type="gramEnd"/>
      <w:r w:rsidRPr="00D03D73">
        <w:rPr>
          <w:color w:val="000000" w:themeColor="text1"/>
        </w:rPr>
        <w:t xml:space="preserve"> final overall survival and adverse event analysis of a randomized, controlled, open-label, phase 3 trial (Gynecologic Oncology Group 240). Lancet 2017</w:t>
      </w:r>
      <w:r w:rsidR="00611E04" w:rsidRPr="00D03D73">
        <w:rPr>
          <w:rFonts w:hint="eastAsia"/>
          <w:color w:val="000000" w:themeColor="text1"/>
        </w:rPr>
        <w:t>；</w:t>
      </w:r>
      <w:r w:rsidRPr="00D03D73">
        <w:rPr>
          <w:color w:val="000000" w:themeColor="text1"/>
        </w:rPr>
        <w:t>390</w:t>
      </w:r>
      <w:r w:rsidR="00611E04" w:rsidRPr="00D03D73">
        <w:rPr>
          <w:rFonts w:hint="eastAsia"/>
          <w:color w:val="000000" w:themeColor="text1"/>
        </w:rPr>
        <w:t>：</w:t>
      </w:r>
      <w:r w:rsidRPr="00D03D73">
        <w:rPr>
          <w:color w:val="000000" w:themeColor="text1"/>
        </w:rPr>
        <w:t xml:space="preserve">1654-63 </w:t>
      </w:r>
      <w:r w:rsidRPr="00D03D73">
        <w:rPr>
          <w:rFonts w:hint="eastAsia"/>
          <w:color w:val="000000" w:themeColor="text1"/>
        </w:rPr>
        <w:t>（ランダム）【検】</w:t>
      </w:r>
    </w:p>
    <w:p w14:paraId="2D61928B" w14:textId="36FEE16F" w:rsidR="00FA705E" w:rsidRPr="00D03D73" w:rsidRDefault="00FA705E" w:rsidP="006D7862">
      <w:pPr>
        <w:pStyle w:val="a4"/>
        <w:numPr>
          <w:ilvl w:val="0"/>
          <w:numId w:val="3"/>
        </w:numPr>
        <w:ind w:leftChars="0"/>
        <w:rPr>
          <w:color w:val="000000" w:themeColor="text1"/>
        </w:rPr>
      </w:pPr>
      <w:r w:rsidRPr="00D03D73">
        <w:rPr>
          <w:color w:val="000000" w:themeColor="text1"/>
        </w:rPr>
        <w:t>Penson RT, Huang HQ, Wenzel LB, Monk BJ, Stockman S, Long 3</w:t>
      </w:r>
      <w:r w:rsidRPr="00D03D73">
        <w:rPr>
          <w:color w:val="000000" w:themeColor="text1"/>
          <w:vertAlign w:val="superscript"/>
        </w:rPr>
        <w:t>rd</w:t>
      </w:r>
      <w:r w:rsidRPr="00D03D73">
        <w:rPr>
          <w:color w:val="000000" w:themeColor="text1"/>
        </w:rPr>
        <w:t xml:space="preserve"> HJ, et al. Patient Reported Outcomes in a Practice Changing Randomized Trial of Bevacizumab in the Treatment of Advanced Cervical </w:t>
      </w:r>
      <w:proofErr w:type="gramStart"/>
      <w:r w:rsidRPr="00D03D73">
        <w:rPr>
          <w:color w:val="000000" w:themeColor="text1"/>
        </w:rPr>
        <w:t>Cancer :</w:t>
      </w:r>
      <w:proofErr w:type="gramEnd"/>
      <w:r w:rsidRPr="00D03D73">
        <w:rPr>
          <w:color w:val="000000" w:themeColor="text1"/>
        </w:rPr>
        <w:t xml:space="preserve"> An NRG Oncology/Gynecologic Oncology Group Study. Lancet Oncol 2015</w:t>
      </w:r>
      <w:r w:rsidR="00611E04" w:rsidRPr="00D03D73">
        <w:rPr>
          <w:rFonts w:hint="eastAsia"/>
          <w:color w:val="000000" w:themeColor="text1"/>
        </w:rPr>
        <w:t>；</w:t>
      </w:r>
      <w:r w:rsidRPr="00D03D73">
        <w:rPr>
          <w:color w:val="000000" w:themeColor="text1"/>
        </w:rPr>
        <w:t>16</w:t>
      </w:r>
      <w:r w:rsidR="00611E04" w:rsidRPr="00D03D73">
        <w:rPr>
          <w:rFonts w:hint="eastAsia"/>
          <w:color w:val="000000" w:themeColor="text1"/>
        </w:rPr>
        <w:t>：</w:t>
      </w:r>
      <w:r w:rsidRPr="00D03D73">
        <w:rPr>
          <w:color w:val="000000" w:themeColor="text1"/>
        </w:rPr>
        <w:t>301-11</w:t>
      </w:r>
      <w:r w:rsidRPr="00D03D73">
        <w:rPr>
          <w:rFonts w:hint="eastAsia"/>
          <w:color w:val="000000" w:themeColor="text1"/>
        </w:rPr>
        <w:t>（ランダム）【検】</w:t>
      </w:r>
    </w:p>
    <w:p w14:paraId="20E7FE2A" w14:textId="6C1DF6C0" w:rsidR="00AC3706" w:rsidRPr="00D03D73" w:rsidRDefault="000C3D8F" w:rsidP="006D7862">
      <w:pPr>
        <w:pStyle w:val="a4"/>
        <w:numPr>
          <w:ilvl w:val="0"/>
          <w:numId w:val="3"/>
        </w:numPr>
        <w:ind w:leftChars="0"/>
        <w:rPr>
          <w:color w:val="000000" w:themeColor="text1"/>
        </w:rPr>
      </w:pPr>
      <w:r w:rsidRPr="00D03D73">
        <w:rPr>
          <w:rFonts w:hint="eastAsia"/>
          <w:color w:val="000000" w:themeColor="text1"/>
        </w:rPr>
        <w:t>R</w:t>
      </w:r>
      <w:r w:rsidRPr="00D03D73">
        <w:rPr>
          <w:color w:val="000000" w:themeColor="text1"/>
        </w:rPr>
        <w:t xml:space="preserve">edondo A, Colombo N, McCormack M, </w:t>
      </w:r>
      <w:proofErr w:type="spellStart"/>
      <w:r w:rsidRPr="00D03D73">
        <w:rPr>
          <w:color w:val="000000" w:themeColor="text1"/>
        </w:rPr>
        <w:t>Dreosti</w:t>
      </w:r>
      <w:proofErr w:type="spellEnd"/>
      <w:r w:rsidRPr="00D03D73">
        <w:rPr>
          <w:color w:val="000000" w:themeColor="text1"/>
        </w:rPr>
        <w:t xml:space="preserve"> L, Nogueira-Rodrigues A, </w:t>
      </w:r>
      <w:proofErr w:type="spellStart"/>
      <w:r w:rsidRPr="00D03D73">
        <w:rPr>
          <w:color w:val="000000" w:themeColor="text1"/>
        </w:rPr>
        <w:t>Scambia</w:t>
      </w:r>
      <w:proofErr w:type="spellEnd"/>
      <w:r w:rsidRPr="00D03D73">
        <w:rPr>
          <w:color w:val="000000" w:themeColor="text1"/>
        </w:rPr>
        <w:t xml:space="preserve"> G, et al. Primary results from CECILIA, a global single-arm phase II study evaluating bevacizumab, carboplatin and paclitaxel for advanced cervical cancer. </w:t>
      </w:r>
      <w:proofErr w:type="spellStart"/>
      <w:r w:rsidRPr="00D03D73">
        <w:rPr>
          <w:color w:val="000000" w:themeColor="text1"/>
        </w:rPr>
        <w:t>Gynecol</w:t>
      </w:r>
      <w:proofErr w:type="spellEnd"/>
      <w:r w:rsidRPr="00D03D73">
        <w:rPr>
          <w:color w:val="000000" w:themeColor="text1"/>
        </w:rPr>
        <w:t xml:space="preserve"> Oncol </w:t>
      </w:r>
      <w:r w:rsidR="00663590" w:rsidRPr="00D03D73">
        <w:rPr>
          <w:color w:val="000000" w:themeColor="text1"/>
        </w:rPr>
        <w:t>2020</w:t>
      </w:r>
      <w:r w:rsidR="00611E04" w:rsidRPr="00D03D73">
        <w:rPr>
          <w:rFonts w:hint="eastAsia"/>
          <w:color w:val="000000" w:themeColor="text1"/>
        </w:rPr>
        <w:t>；</w:t>
      </w:r>
      <w:r w:rsidRPr="00D03D73">
        <w:rPr>
          <w:color w:val="000000" w:themeColor="text1"/>
        </w:rPr>
        <w:t>159</w:t>
      </w:r>
      <w:r w:rsidR="00611E04" w:rsidRPr="00D03D73">
        <w:rPr>
          <w:rFonts w:hint="eastAsia"/>
          <w:color w:val="000000" w:themeColor="text1"/>
        </w:rPr>
        <w:t>：</w:t>
      </w:r>
      <w:r w:rsidRPr="00D03D73">
        <w:rPr>
          <w:color w:val="000000" w:themeColor="text1"/>
        </w:rPr>
        <w:t xml:space="preserve">142-9 </w:t>
      </w:r>
      <w:r w:rsidRPr="00D03D73">
        <w:rPr>
          <w:rFonts w:hint="eastAsia"/>
          <w:color w:val="000000" w:themeColor="text1"/>
        </w:rPr>
        <w:t>（非ランダム）【検】</w:t>
      </w:r>
    </w:p>
    <w:p w14:paraId="6027F228" w14:textId="3616D81D" w:rsidR="000C3D8F" w:rsidRPr="00D03D73" w:rsidRDefault="000C3D8F">
      <w:pPr>
        <w:pStyle w:val="a4"/>
        <w:numPr>
          <w:ilvl w:val="0"/>
          <w:numId w:val="3"/>
        </w:numPr>
        <w:ind w:leftChars="0"/>
        <w:rPr>
          <w:color w:val="000000" w:themeColor="text1"/>
        </w:rPr>
      </w:pPr>
      <w:r w:rsidRPr="00D03D73">
        <w:rPr>
          <w:rFonts w:hint="eastAsia"/>
          <w:color w:val="000000" w:themeColor="text1"/>
        </w:rPr>
        <w:t>S</w:t>
      </w:r>
      <w:r w:rsidRPr="00D03D73">
        <w:rPr>
          <w:color w:val="000000" w:themeColor="text1"/>
        </w:rPr>
        <w:t>ymonds</w:t>
      </w:r>
      <w:r w:rsidR="00663590" w:rsidRPr="00D03D73">
        <w:rPr>
          <w:color w:val="000000" w:themeColor="text1"/>
        </w:rPr>
        <w:t xml:space="preserve"> RP, Gourley C, Davidson S, Caty K, McCartney E, Rai D et al. </w:t>
      </w:r>
      <w:proofErr w:type="spellStart"/>
      <w:r w:rsidR="00663590" w:rsidRPr="00D03D73">
        <w:rPr>
          <w:color w:val="000000" w:themeColor="text1"/>
        </w:rPr>
        <w:t>Cediranib</w:t>
      </w:r>
      <w:proofErr w:type="spellEnd"/>
      <w:r w:rsidR="00663590" w:rsidRPr="00D03D73">
        <w:rPr>
          <w:color w:val="000000" w:themeColor="text1"/>
        </w:rPr>
        <w:t xml:space="preserve"> combined with carboplatin and paclitaxel in patients with metastatic or recurrent cervical cancer (</w:t>
      </w:r>
      <w:proofErr w:type="spellStart"/>
      <w:r w:rsidR="00663590" w:rsidRPr="00D03D73">
        <w:rPr>
          <w:color w:val="000000" w:themeColor="text1"/>
        </w:rPr>
        <w:t>CIRCCa</w:t>
      </w:r>
      <w:proofErr w:type="spellEnd"/>
      <w:proofErr w:type="gramStart"/>
      <w:r w:rsidR="00663590" w:rsidRPr="00D03D73">
        <w:rPr>
          <w:color w:val="000000" w:themeColor="text1"/>
        </w:rPr>
        <w:t>) :</w:t>
      </w:r>
      <w:proofErr w:type="gramEnd"/>
      <w:r w:rsidR="00663590" w:rsidRPr="00D03D73">
        <w:rPr>
          <w:color w:val="000000" w:themeColor="text1"/>
        </w:rPr>
        <w:t xml:space="preserve"> a </w:t>
      </w:r>
      <w:proofErr w:type="spellStart"/>
      <w:r w:rsidR="00663590" w:rsidRPr="00D03D73">
        <w:rPr>
          <w:color w:val="000000" w:themeColor="text1"/>
        </w:rPr>
        <w:t>randomised</w:t>
      </w:r>
      <w:proofErr w:type="spellEnd"/>
      <w:r w:rsidR="00663590" w:rsidRPr="00D03D73">
        <w:rPr>
          <w:color w:val="000000" w:themeColor="text1"/>
        </w:rPr>
        <w:t>, double-blind, placebo-controlled phase 2 trial. Lancet Oncol 2015</w:t>
      </w:r>
      <w:r w:rsidR="00611E04" w:rsidRPr="00D03D73">
        <w:rPr>
          <w:rFonts w:hint="eastAsia"/>
          <w:color w:val="000000" w:themeColor="text1"/>
        </w:rPr>
        <w:t>；</w:t>
      </w:r>
      <w:r w:rsidR="00663590" w:rsidRPr="00D03D73">
        <w:rPr>
          <w:color w:val="000000" w:themeColor="text1"/>
        </w:rPr>
        <w:t>16</w:t>
      </w:r>
      <w:r w:rsidR="00611E04" w:rsidRPr="00D03D73">
        <w:rPr>
          <w:rFonts w:hint="eastAsia"/>
          <w:color w:val="000000" w:themeColor="text1"/>
        </w:rPr>
        <w:t>：</w:t>
      </w:r>
      <w:r w:rsidR="00663590" w:rsidRPr="00D03D73">
        <w:rPr>
          <w:color w:val="000000" w:themeColor="text1"/>
        </w:rPr>
        <w:t xml:space="preserve">1515-24 </w:t>
      </w:r>
      <w:r w:rsidR="00663590" w:rsidRPr="00D03D73">
        <w:rPr>
          <w:rFonts w:hint="eastAsia"/>
          <w:color w:val="000000" w:themeColor="text1"/>
        </w:rPr>
        <w:t>（ランダム）【検】</w:t>
      </w:r>
    </w:p>
    <w:p w14:paraId="12E0CC29" w14:textId="7D9E39ED" w:rsidR="006D0173" w:rsidRDefault="006D0173">
      <w:pPr>
        <w:pStyle w:val="a4"/>
        <w:numPr>
          <w:ilvl w:val="0"/>
          <w:numId w:val="3"/>
        </w:numPr>
        <w:ind w:leftChars="0"/>
        <w:rPr>
          <w:color w:val="000000" w:themeColor="text1"/>
        </w:rPr>
      </w:pPr>
      <w:r w:rsidRPr="00D03D73">
        <w:rPr>
          <w:color w:val="000000" w:themeColor="text1"/>
        </w:rPr>
        <w:t xml:space="preserve">Colombo N, </w:t>
      </w:r>
      <w:proofErr w:type="spellStart"/>
      <w:r w:rsidRPr="00D03D73">
        <w:rPr>
          <w:color w:val="000000" w:themeColor="text1"/>
        </w:rPr>
        <w:t>Dubot</w:t>
      </w:r>
      <w:proofErr w:type="spellEnd"/>
      <w:r w:rsidRPr="00D03D73">
        <w:rPr>
          <w:color w:val="000000" w:themeColor="text1"/>
        </w:rPr>
        <w:t xml:space="preserve"> C, </w:t>
      </w:r>
      <w:proofErr w:type="spellStart"/>
      <w:r w:rsidRPr="00D03D73">
        <w:rPr>
          <w:color w:val="000000" w:themeColor="text1"/>
        </w:rPr>
        <w:t>Lorusso</w:t>
      </w:r>
      <w:proofErr w:type="spellEnd"/>
      <w:r w:rsidRPr="00D03D73">
        <w:rPr>
          <w:color w:val="000000" w:themeColor="text1"/>
        </w:rPr>
        <w:t xml:space="preserve"> D, Caceres MV, Hasegawa K, Shapira-</w:t>
      </w:r>
      <w:proofErr w:type="spellStart"/>
      <w:r w:rsidRPr="00D03D73">
        <w:rPr>
          <w:color w:val="000000" w:themeColor="text1"/>
        </w:rPr>
        <w:t>Frommer</w:t>
      </w:r>
      <w:proofErr w:type="spellEnd"/>
      <w:r w:rsidRPr="00D03D73">
        <w:rPr>
          <w:color w:val="000000" w:themeColor="text1"/>
        </w:rPr>
        <w:t xml:space="preserve"> R, et al. Pembrolizumab for persistent, recurrent, or metastatic cervical cancer. N </w:t>
      </w:r>
      <w:proofErr w:type="spellStart"/>
      <w:r w:rsidRPr="00D03D73">
        <w:rPr>
          <w:color w:val="000000" w:themeColor="text1"/>
        </w:rPr>
        <w:t>Engl</w:t>
      </w:r>
      <w:proofErr w:type="spellEnd"/>
      <w:r w:rsidRPr="00D03D73">
        <w:rPr>
          <w:color w:val="000000" w:themeColor="text1"/>
        </w:rPr>
        <w:t xml:space="preserve"> J Med </w:t>
      </w:r>
      <w:r w:rsidR="007C76A0" w:rsidRPr="007C76A0">
        <w:rPr>
          <w:color w:val="000000" w:themeColor="text1"/>
        </w:rPr>
        <w:t>2021</w:t>
      </w:r>
      <w:r w:rsidR="007C76A0">
        <w:rPr>
          <w:color w:val="000000" w:themeColor="text1"/>
        </w:rPr>
        <w:t xml:space="preserve"> :</w:t>
      </w:r>
      <w:r w:rsidR="007C76A0" w:rsidRPr="007C76A0">
        <w:rPr>
          <w:color w:val="FF0000"/>
        </w:rPr>
        <w:t xml:space="preserve"> 385 : 1856-67.</w:t>
      </w:r>
      <w:r w:rsidRPr="00D03D73">
        <w:rPr>
          <w:rFonts w:hint="eastAsia"/>
          <w:color w:val="000000" w:themeColor="text1"/>
        </w:rPr>
        <w:t xml:space="preserve">　（ランダム）【委】</w:t>
      </w:r>
    </w:p>
    <w:p w14:paraId="1B96E045" w14:textId="3D3579B2" w:rsidR="00E41C7C" w:rsidRDefault="00E41C7C">
      <w:pPr>
        <w:pStyle w:val="a4"/>
        <w:numPr>
          <w:ilvl w:val="0"/>
          <w:numId w:val="3"/>
        </w:numPr>
        <w:ind w:leftChars="0"/>
        <w:rPr>
          <w:color w:val="FF0000"/>
        </w:rPr>
      </w:pPr>
      <w:proofErr w:type="spellStart"/>
      <w:r w:rsidRPr="006D7862">
        <w:rPr>
          <w:color w:val="FF0000"/>
        </w:rPr>
        <w:t>Nishio</w:t>
      </w:r>
      <w:proofErr w:type="spellEnd"/>
      <w:r w:rsidRPr="006D7862">
        <w:rPr>
          <w:color w:val="FF0000"/>
        </w:rPr>
        <w:t xml:space="preserve"> S, </w:t>
      </w:r>
      <w:proofErr w:type="spellStart"/>
      <w:r w:rsidRPr="006D7862">
        <w:rPr>
          <w:color w:val="FF0000"/>
        </w:rPr>
        <w:t>Yonemori</w:t>
      </w:r>
      <w:proofErr w:type="spellEnd"/>
      <w:r w:rsidRPr="006D7862">
        <w:rPr>
          <w:color w:val="FF0000"/>
        </w:rPr>
        <w:t xml:space="preserve"> K, </w:t>
      </w:r>
      <w:proofErr w:type="spellStart"/>
      <w:r w:rsidRPr="006D7862">
        <w:rPr>
          <w:color w:val="FF0000"/>
        </w:rPr>
        <w:t>Usami</w:t>
      </w:r>
      <w:proofErr w:type="spellEnd"/>
      <w:r w:rsidRPr="006D7862">
        <w:rPr>
          <w:color w:val="FF0000"/>
        </w:rPr>
        <w:t xml:space="preserve"> T, </w:t>
      </w:r>
      <w:proofErr w:type="spellStart"/>
      <w:r w:rsidRPr="006D7862">
        <w:rPr>
          <w:color w:val="FF0000"/>
        </w:rPr>
        <w:t>Minobe</w:t>
      </w:r>
      <w:proofErr w:type="spellEnd"/>
      <w:r w:rsidRPr="006D7862">
        <w:rPr>
          <w:color w:val="FF0000"/>
        </w:rPr>
        <w:t xml:space="preserve"> S, </w:t>
      </w:r>
      <w:proofErr w:type="spellStart"/>
      <w:r w:rsidRPr="006D7862">
        <w:rPr>
          <w:color w:val="FF0000"/>
        </w:rPr>
        <w:t>Yunokawa</w:t>
      </w:r>
      <w:proofErr w:type="spellEnd"/>
      <w:r w:rsidRPr="006D7862">
        <w:rPr>
          <w:color w:val="FF0000"/>
        </w:rPr>
        <w:t xml:space="preserve"> M, Iwata T, et al. Pembrolizumab plus chemotherapy in Japanese patients with persistent, recurrent or metastatic cervical cancer: Results from KEYNOTE-826. Cancer Sci. </w:t>
      </w:r>
      <w:proofErr w:type="gramStart"/>
      <w:r w:rsidRPr="006D7862">
        <w:rPr>
          <w:color w:val="FF0000"/>
        </w:rPr>
        <w:t>2022 :</w:t>
      </w:r>
      <w:proofErr w:type="gramEnd"/>
      <w:r w:rsidRPr="006D7862">
        <w:rPr>
          <w:color w:val="FF0000"/>
        </w:rPr>
        <w:t xml:space="preserve"> 113 : 3877-87.</w:t>
      </w:r>
      <w:r w:rsidR="00410F85" w:rsidRPr="00410F85">
        <w:rPr>
          <w:rFonts w:hint="eastAsia"/>
          <w:color w:val="FF0000"/>
        </w:rPr>
        <w:t xml:space="preserve"> </w:t>
      </w:r>
      <w:r w:rsidR="00410F85" w:rsidRPr="00EF1246">
        <w:rPr>
          <w:rFonts w:hint="eastAsia"/>
          <w:color w:val="FF0000"/>
        </w:rPr>
        <w:t>（ランダム）【委】</w:t>
      </w:r>
    </w:p>
    <w:p w14:paraId="27AEF622" w14:textId="673C237F" w:rsidR="00E36178" w:rsidRPr="006D7862" w:rsidRDefault="00E36178" w:rsidP="006D7862">
      <w:pPr>
        <w:pStyle w:val="a4"/>
        <w:numPr>
          <w:ilvl w:val="0"/>
          <w:numId w:val="3"/>
        </w:numPr>
        <w:ind w:leftChars="0"/>
        <w:rPr>
          <w:color w:val="FF0000"/>
        </w:rPr>
      </w:pPr>
      <w:r w:rsidRPr="007C76A0">
        <w:rPr>
          <w:color w:val="FF0000"/>
        </w:rPr>
        <w:t xml:space="preserve">Tewari KS, Monk BJ, </w:t>
      </w:r>
      <w:proofErr w:type="spellStart"/>
      <w:r w:rsidRPr="007C76A0">
        <w:rPr>
          <w:color w:val="FF0000"/>
        </w:rPr>
        <w:t>Vergote</w:t>
      </w:r>
      <w:proofErr w:type="spellEnd"/>
      <w:r w:rsidRPr="007C76A0">
        <w:rPr>
          <w:color w:val="FF0000"/>
        </w:rPr>
        <w:t xml:space="preserve"> I, Miller A, Melo AC, Kim HS, et al. P4-2021: Survival with </w:t>
      </w:r>
      <w:proofErr w:type="spellStart"/>
      <w:r w:rsidRPr="007C76A0">
        <w:rPr>
          <w:color w:val="FF0000"/>
        </w:rPr>
        <w:t>Cemiplimab</w:t>
      </w:r>
      <w:proofErr w:type="spellEnd"/>
      <w:r w:rsidRPr="007C76A0">
        <w:rPr>
          <w:color w:val="FF0000"/>
        </w:rPr>
        <w:t xml:space="preserve"> in Recurrent Cervical Cancer. N </w:t>
      </w:r>
      <w:proofErr w:type="spellStart"/>
      <w:r w:rsidRPr="007C76A0">
        <w:rPr>
          <w:color w:val="FF0000"/>
        </w:rPr>
        <w:t>Engl</w:t>
      </w:r>
      <w:proofErr w:type="spellEnd"/>
      <w:r w:rsidRPr="007C76A0">
        <w:rPr>
          <w:color w:val="FF0000"/>
        </w:rPr>
        <w:t xml:space="preserve"> J Med 2022 : 386 : 544-55.</w:t>
      </w:r>
      <w:r w:rsidRPr="007C76A0" w:rsidDel="005F6726">
        <w:rPr>
          <w:color w:val="FF0000"/>
        </w:rPr>
        <w:t xml:space="preserve"> </w:t>
      </w:r>
      <w:r w:rsidRPr="00EF1246">
        <w:rPr>
          <w:rFonts w:hint="eastAsia"/>
          <w:color w:val="FF0000"/>
        </w:rPr>
        <w:t>（ランダム）【委】</w:t>
      </w:r>
    </w:p>
    <w:p w14:paraId="2F8ACF10" w14:textId="64AA12DA" w:rsidR="00B472EF" w:rsidRPr="00D03D73" w:rsidRDefault="00F965FA">
      <w:pPr>
        <w:pStyle w:val="a4"/>
        <w:numPr>
          <w:ilvl w:val="0"/>
          <w:numId w:val="3"/>
        </w:numPr>
        <w:ind w:leftChars="0"/>
        <w:rPr>
          <w:color w:val="000000" w:themeColor="text1"/>
        </w:rPr>
      </w:pPr>
      <w:r w:rsidRPr="00D03D73">
        <w:rPr>
          <w:rFonts w:hint="eastAsia"/>
          <w:color w:val="000000" w:themeColor="text1"/>
        </w:rPr>
        <w:t>S</w:t>
      </w:r>
      <w:r w:rsidRPr="00D03D73">
        <w:rPr>
          <w:color w:val="000000" w:themeColor="text1"/>
        </w:rPr>
        <w:t xml:space="preserve">eamon LG, Java JJ, Monk BJ, Penson RT, Brown J, </w:t>
      </w:r>
      <w:proofErr w:type="spellStart"/>
      <w:r w:rsidRPr="00D03D73">
        <w:rPr>
          <w:color w:val="000000" w:themeColor="text1"/>
        </w:rPr>
        <w:t>Mannel</w:t>
      </w:r>
      <w:proofErr w:type="spellEnd"/>
      <w:r w:rsidRPr="00D03D73">
        <w:rPr>
          <w:color w:val="000000" w:themeColor="text1"/>
        </w:rPr>
        <w:t xml:space="preserve"> RS et al. </w:t>
      </w:r>
      <w:proofErr w:type="spellStart"/>
      <w:r w:rsidRPr="00D03D73">
        <w:rPr>
          <w:color w:val="000000" w:themeColor="text1"/>
        </w:rPr>
        <w:t>Imapact</w:t>
      </w:r>
      <w:proofErr w:type="spellEnd"/>
      <w:r w:rsidRPr="00D03D73">
        <w:rPr>
          <w:color w:val="000000" w:themeColor="text1"/>
        </w:rPr>
        <w:t xml:space="preserve"> of tumor histology on survival in advanced cervical carcinoma: an NRG Oncology/Gynecologic Oncology Group Study. Br J Cancer 2018</w:t>
      </w:r>
      <w:r w:rsidR="00611E04" w:rsidRPr="00D03D73">
        <w:rPr>
          <w:rFonts w:hint="eastAsia"/>
          <w:color w:val="000000" w:themeColor="text1"/>
        </w:rPr>
        <w:t>；</w:t>
      </w:r>
      <w:r w:rsidRPr="00D03D73">
        <w:rPr>
          <w:color w:val="000000" w:themeColor="text1"/>
        </w:rPr>
        <w:t>118</w:t>
      </w:r>
      <w:r w:rsidR="00611E04" w:rsidRPr="00D03D73">
        <w:rPr>
          <w:rFonts w:hint="eastAsia"/>
          <w:color w:val="000000" w:themeColor="text1"/>
        </w:rPr>
        <w:t>：</w:t>
      </w:r>
      <w:r w:rsidRPr="00D03D73">
        <w:rPr>
          <w:color w:val="000000" w:themeColor="text1"/>
        </w:rPr>
        <w:t xml:space="preserve">162-70 </w:t>
      </w:r>
      <w:r w:rsidRPr="00D03D73">
        <w:rPr>
          <w:rFonts w:hint="eastAsia"/>
          <w:color w:val="000000" w:themeColor="text1"/>
        </w:rPr>
        <w:t>（メタ）【検】</w:t>
      </w:r>
    </w:p>
    <w:p w14:paraId="5241727F" w14:textId="1911750C" w:rsidR="00B472EF" w:rsidRPr="006D7862" w:rsidRDefault="002A234E" w:rsidP="006D7862">
      <w:pPr>
        <w:pStyle w:val="a4"/>
        <w:numPr>
          <w:ilvl w:val="0"/>
          <w:numId w:val="3"/>
        </w:numPr>
        <w:ind w:leftChars="0"/>
        <w:rPr>
          <w:color w:val="000000" w:themeColor="text1"/>
        </w:rPr>
      </w:pPr>
      <w:r w:rsidRPr="00D03D73">
        <w:rPr>
          <w:color w:val="000000" w:themeColor="text1"/>
        </w:rPr>
        <w:t xml:space="preserve">Ishikawa M, Shibata T, Iwata T, </w:t>
      </w:r>
      <w:proofErr w:type="spellStart"/>
      <w:r w:rsidRPr="00D03D73">
        <w:rPr>
          <w:color w:val="000000" w:themeColor="text1"/>
        </w:rPr>
        <w:t>Nishio</w:t>
      </w:r>
      <w:proofErr w:type="spellEnd"/>
      <w:r w:rsidRPr="00D03D73">
        <w:rPr>
          <w:color w:val="000000" w:themeColor="text1"/>
        </w:rPr>
        <w:t xml:space="preserve"> S, Takada T, Suzuki S, et al. A randomized phase II/III trial of conventional paclitaxel and carboplatin with or without bevacizumab versus dose-dense paclitaxel and carboplatin with or without bevacizumab, in stage IVB, recurrent, or persistent cervical carcinoma (JCOG1311): Primary analysis. </w:t>
      </w:r>
      <w:proofErr w:type="spellStart"/>
      <w:r w:rsidRPr="00D03D73">
        <w:rPr>
          <w:color w:val="000000" w:themeColor="text1"/>
        </w:rPr>
        <w:t>Gynecol</w:t>
      </w:r>
      <w:proofErr w:type="spellEnd"/>
      <w:r w:rsidRPr="00D03D73">
        <w:rPr>
          <w:color w:val="000000" w:themeColor="text1"/>
        </w:rPr>
        <w:t xml:space="preserve"> Oncol. 2021</w:t>
      </w:r>
      <w:r w:rsidR="00DB78C2" w:rsidRPr="00D03D73">
        <w:rPr>
          <w:rFonts w:hint="eastAsia"/>
          <w:color w:val="000000" w:themeColor="text1"/>
        </w:rPr>
        <w:t>；</w:t>
      </w:r>
      <w:r w:rsidRPr="00D03D73">
        <w:rPr>
          <w:color w:val="000000" w:themeColor="text1"/>
        </w:rPr>
        <w:t>162</w:t>
      </w:r>
      <w:r w:rsidR="00DB78C2" w:rsidRPr="00D03D73">
        <w:rPr>
          <w:rFonts w:hint="eastAsia"/>
          <w:color w:val="000000" w:themeColor="text1"/>
        </w:rPr>
        <w:t>：</w:t>
      </w:r>
      <w:r w:rsidRPr="00D03D73">
        <w:rPr>
          <w:color w:val="000000" w:themeColor="text1"/>
        </w:rPr>
        <w:t>292-8.</w:t>
      </w:r>
      <w:r w:rsidR="002275C2" w:rsidRPr="00D03D73">
        <w:rPr>
          <w:rFonts w:hint="eastAsia"/>
          <w:color w:val="000000" w:themeColor="text1"/>
        </w:rPr>
        <w:t>（ランダム）【委】</w:t>
      </w:r>
    </w:p>
    <w:p w14:paraId="0BD27E50" w14:textId="56222435" w:rsidR="00B472EF" w:rsidRPr="00D03D73" w:rsidRDefault="00B472EF" w:rsidP="008E5386">
      <w:pPr>
        <w:pStyle w:val="a4"/>
        <w:numPr>
          <w:ilvl w:val="0"/>
          <w:numId w:val="3"/>
        </w:numPr>
        <w:ind w:leftChars="0"/>
        <w:rPr>
          <w:color w:val="000000" w:themeColor="text1"/>
        </w:rPr>
      </w:pPr>
      <w:r w:rsidRPr="00D03D73">
        <w:rPr>
          <w:color w:val="000000" w:themeColor="text1"/>
        </w:rPr>
        <w:t xml:space="preserve">Grau LF, Farinas-Madrid L, </w:t>
      </w:r>
      <w:proofErr w:type="spellStart"/>
      <w:r w:rsidRPr="00D03D73">
        <w:rPr>
          <w:color w:val="000000" w:themeColor="text1"/>
        </w:rPr>
        <w:t>Oaknin</w:t>
      </w:r>
      <w:proofErr w:type="spellEnd"/>
      <w:r w:rsidRPr="00D03D73">
        <w:rPr>
          <w:color w:val="000000" w:themeColor="text1"/>
        </w:rPr>
        <w:t xml:space="preserve"> A. A randomized phase III trial of platinum chemotherapy plus paclitaxel with bevacizumab and atezolizumab versus platinum </w:t>
      </w:r>
      <w:r w:rsidRPr="00D03D73">
        <w:rPr>
          <w:color w:val="000000" w:themeColor="text1"/>
        </w:rPr>
        <w:lastRenderedPageBreak/>
        <w:t xml:space="preserve">chemotherapy plus paclitaxel and bevacizumab in metastatic (stage IVB), persistent, recurrent carcinoma of the cervix: the </w:t>
      </w:r>
      <w:proofErr w:type="spellStart"/>
      <w:r w:rsidRPr="00D03D73">
        <w:rPr>
          <w:color w:val="000000" w:themeColor="text1"/>
        </w:rPr>
        <w:t>BEATcc</w:t>
      </w:r>
      <w:proofErr w:type="spellEnd"/>
      <w:r w:rsidRPr="00D03D73">
        <w:rPr>
          <w:color w:val="000000" w:themeColor="text1"/>
        </w:rPr>
        <w:t xml:space="preserve"> study (ENGOT-Cx10/GEICO68-C/JGOG1084/GOG-3030) Int J </w:t>
      </w:r>
      <w:proofErr w:type="spellStart"/>
      <w:r w:rsidRPr="00D03D73">
        <w:rPr>
          <w:color w:val="000000" w:themeColor="text1"/>
        </w:rPr>
        <w:t>Gynecol</w:t>
      </w:r>
      <w:proofErr w:type="spellEnd"/>
      <w:r w:rsidRPr="00D03D73">
        <w:rPr>
          <w:color w:val="000000" w:themeColor="text1"/>
        </w:rPr>
        <w:t xml:space="preserve"> Cancer 2020</w:t>
      </w:r>
      <w:r w:rsidR="00DB78C2" w:rsidRPr="00D03D73">
        <w:rPr>
          <w:rFonts w:hint="eastAsia"/>
          <w:color w:val="000000" w:themeColor="text1"/>
        </w:rPr>
        <w:t>；</w:t>
      </w:r>
      <w:r w:rsidRPr="00D03D73">
        <w:rPr>
          <w:color w:val="000000" w:themeColor="text1"/>
        </w:rPr>
        <w:t>30</w:t>
      </w:r>
      <w:r w:rsidR="00DB78C2" w:rsidRPr="00D03D73">
        <w:rPr>
          <w:rFonts w:hint="eastAsia"/>
          <w:color w:val="000000" w:themeColor="text1"/>
        </w:rPr>
        <w:t>：</w:t>
      </w:r>
      <w:r w:rsidRPr="00D03D73">
        <w:rPr>
          <w:color w:val="000000" w:themeColor="text1"/>
        </w:rPr>
        <w:t xml:space="preserve">139-43 </w:t>
      </w:r>
      <w:r w:rsidRPr="00D03D73">
        <w:rPr>
          <w:rFonts w:hint="eastAsia"/>
          <w:color w:val="000000" w:themeColor="text1"/>
        </w:rPr>
        <w:t>（ランダム）【検】</w:t>
      </w:r>
    </w:p>
    <w:p w14:paraId="26CE6D57" w14:textId="5E9C7CC1" w:rsidR="00BD304E" w:rsidRPr="00D03D73" w:rsidRDefault="00E4633D" w:rsidP="006D7862">
      <w:pPr>
        <w:pStyle w:val="a4"/>
        <w:numPr>
          <w:ilvl w:val="0"/>
          <w:numId w:val="3"/>
        </w:numPr>
        <w:ind w:leftChars="0"/>
        <w:rPr>
          <w:color w:val="000000" w:themeColor="text1"/>
        </w:rPr>
      </w:pPr>
      <w:r w:rsidRPr="00D03D73">
        <w:rPr>
          <w:color w:val="000000" w:themeColor="text1"/>
        </w:rPr>
        <w:t xml:space="preserve">Coleman RL, </w:t>
      </w:r>
      <w:proofErr w:type="spellStart"/>
      <w:r w:rsidRPr="00D03D73">
        <w:rPr>
          <w:color w:val="000000" w:themeColor="text1"/>
        </w:rPr>
        <w:t>Lorusso</w:t>
      </w:r>
      <w:proofErr w:type="spellEnd"/>
      <w:r w:rsidRPr="00D03D73">
        <w:rPr>
          <w:color w:val="000000" w:themeColor="text1"/>
        </w:rPr>
        <w:t xml:space="preserve"> D, </w:t>
      </w:r>
      <w:proofErr w:type="spellStart"/>
      <w:r w:rsidRPr="00D03D73">
        <w:rPr>
          <w:color w:val="000000" w:themeColor="text1"/>
        </w:rPr>
        <w:t>Gennigens</w:t>
      </w:r>
      <w:proofErr w:type="spellEnd"/>
      <w:r w:rsidRPr="00D03D73">
        <w:rPr>
          <w:color w:val="000000" w:themeColor="text1"/>
        </w:rPr>
        <w:t xml:space="preserve"> C, González-Martín A, Randall L, </w:t>
      </w:r>
      <w:proofErr w:type="spellStart"/>
      <w:r w:rsidRPr="00D03D73">
        <w:rPr>
          <w:color w:val="000000" w:themeColor="text1"/>
        </w:rPr>
        <w:t>Cibula</w:t>
      </w:r>
      <w:proofErr w:type="spellEnd"/>
      <w:r w:rsidRPr="00D03D73">
        <w:rPr>
          <w:color w:val="000000" w:themeColor="text1"/>
        </w:rPr>
        <w:t xml:space="preserve"> D, et al. Efficacy and safety of </w:t>
      </w:r>
      <w:proofErr w:type="spellStart"/>
      <w:r w:rsidRPr="00D03D73">
        <w:rPr>
          <w:color w:val="000000" w:themeColor="text1"/>
        </w:rPr>
        <w:t>tisotumab</w:t>
      </w:r>
      <w:proofErr w:type="spellEnd"/>
      <w:r w:rsidRPr="00D03D73">
        <w:rPr>
          <w:color w:val="000000" w:themeColor="text1"/>
        </w:rPr>
        <w:t xml:space="preserve"> </w:t>
      </w:r>
      <w:proofErr w:type="spellStart"/>
      <w:r w:rsidRPr="00D03D73">
        <w:rPr>
          <w:color w:val="000000" w:themeColor="text1"/>
        </w:rPr>
        <w:t>vedotin</w:t>
      </w:r>
      <w:proofErr w:type="spellEnd"/>
      <w:r w:rsidRPr="00D03D73">
        <w:rPr>
          <w:color w:val="000000" w:themeColor="text1"/>
        </w:rPr>
        <w:t xml:space="preserve"> in previously treated recurrent or metastatic cervical cancer (</w:t>
      </w:r>
      <w:proofErr w:type="spellStart"/>
      <w:r w:rsidRPr="00D03D73">
        <w:rPr>
          <w:color w:val="000000" w:themeColor="text1"/>
        </w:rPr>
        <w:t>innovaTV</w:t>
      </w:r>
      <w:proofErr w:type="spellEnd"/>
      <w:r w:rsidRPr="00D03D73">
        <w:rPr>
          <w:color w:val="000000" w:themeColor="text1"/>
        </w:rPr>
        <w:t xml:space="preserve"> 204/GOG-3023/ENGOT-cx6): a </w:t>
      </w:r>
      <w:proofErr w:type="spellStart"/>
      <w:r w:rsidRPr="00D03D73">
        <w:rPr>
          <w:color w:val="000000" w:themeColor="text1"/>
        </w:rPr>
        <w:t>multicentre</w:t>
      </w:r>
      <w:proofErr w:type="spellEnd"/>
      <w:r w:rsidRPr="00D03D73">
        <w:rPr>
          <w:color w:val="000000" w:themeColor="text1"/>
        </w:rPr>
        <w:t>, open-label, single-arm, phase 2 study. Lancet Oncol 2021</w:t>
      </w:r>
      <w:r w:rsidR="00DB78C2" w:rsidRPr="00D03D73">
        <w:rPr>
          <w:rFonts w:hint="eastAsia"/>
          <w:color w:val="000000" w:themeColor="text1"/>
        </w:rPr>
        <w:t>；</w:t>
      </w:r>
      <w:r w:rsidRPr="00D03D73">
        <w:rPr>
          <w:color w:val="000000" w:themeColor="text1"/>
        </w:rPr>
        <w:t>22</w:t>
      </w:r>
      <w:r w:rsidR="00DB78C2" w:rsidRPr="00D03D73">
        <w:rPr>
          <w:rFonts w:hint="eastAsia"/>
          <w:color w:val="000000" w:themeColor="text1"/>
        </w:rPr>
        <w:t>：</w:t>
      </w:r>
      <w:r w:rsidRPr="00D03D73">
        <w:rPr>
          <w:color w:val="000000" w:themeColor="text1"/>
        </w:rPr>
        <w:t xml:space="preserve">609-19 </w:t>
      </w:r>
      <w:r w:rsidRPr="00D03D73">
        <w:rPr>
          <w:rFonts w:hint="eastAsia"/>
          <w:color w:val="000000" w:themeColor="text1"/>
        </w:rPr>
        <w:t>（非ランダム）【委】</w:t>
      </w:r>
    </w:p>
    <w:p w14:paraId="339AAF80" w14:textId="28DCEBBF" w:rsidR="00967AC4" w:rsidRPr="00D03D73" w:rsidRDefault="00967AC4" w:rsidP="006D7862">
      <w:pPr>
        <w:pStyle w:val="a4"/>
        <w:ind w:leftChars="0" w:left="360"/>
        <w:rPr>
          <w:color w:val="000000" w:themeColor="text1"/>
        </w:rPr>
      </w:pPr>
    </w:p>
    <w:p w14:paraId="3E4CBC47" w14:textId="4EB345B3" w:rsidR="00967AC4" w:rsidRPr="006D7862" w:rsidRDefault="00967AC4" w:rsidP="006D7862">
      <w:pPr>
        <w:pStyle w:val="a4"/>
        <w:ind w:leftChars="0" w:left="360"/>
        <w:rPr>
          <w:color w:val="FF0000"/>
        </w:rPr>
      </w:pPr>
      <w:r w:rsidRPr="006D7862">
        <w:rPr>
          <w:rFonts w:hint="eastAsia"/>
          <w:color w:val="FF0000"/>
        </w:rPr>
        <w:t xml:space="preserve">１次スクリーニング　</w:t>
      </w:r>
      <w:r w:rsidRPr="006D7862">
        <w:rPr>
          <w:color w:val="FF0000"/>
        </w:rPr>
        <w:t>187</w:t>
      </w:r>
      <w:r w:rsidRPr="006D7862">
        <w:rPr>
          <w:rFonts w:hint="eastAsia"/>
          <w:color w:val="FF0000"/>
        </w:rPr>
        <w:t>本→</w:t>
      </w:r>
      <w:r w:rsidRPr="006D7862">
        <w:rPr>
          <w:color w:val="FF0000"/>
        </w:rPr>
        <w:t xml:space="preserve"> </w:t>
      </w:r>
      <w:r w:rsidRPr="006D7862">
        <w:rPr>
          <w:rFonts w:hint="eastAsia"/>
          <w:color w:val="FF0000"/>
        </w:rPr>
        <w:t>【検】</w:t>
      </w:r>
      <w:r w:rsidR="00410F85" w:rsidRPr="006D7862">
        <w:rPr>
          <w:color w:val="FF0000"/>
        </w:rPr>
        <w:t>6</w:t>
      </w:r>
      <w:r w:rsidRPr="006D7862">
        <w:rPr>
          <w:rFonts w:hint="eastAsia"/>
          <w:color w:val="FF0000"/>
        </w:rPr>
        <w:t>本　（</w:t>
      </w:r>
      <w:r w:rsidRPr="006D7862">
        <w:rPr>
          <w:color w:val="FF0000"/>
        </w:rPr>
        <w:t>+</w:t>
      </w:r>
      <w:r w:rsidRPr="006D7862">
        <w:rPr>
          <w:rFonts w:hint="eastAsia"/>
          <w:color w:val="FF0000"/>
        </w:rPr>
        <w:t>【旧】</w:t>
      </w:r>
      <w:r w:rsidRPr="006D7862">
        <w:rPr>
          <w:color w:val="FF0000"/>
        </w:rPr>
        <w:t>12</w:t>
      </w:r>
      <w:r w:rsidRPr="006D7862">
        <w:rPr>
          <w:rFonts w:hint="eastAsia"/>
          <w:color w:val="FF0000"/>
        </w:rPr>
        <w:t>本</w:t>
      </w:r>
      <w:r w:rsidRPr="006D7862">
        <w:rPr>
          <w:color w:val="FF0000"/>
        </w:rPr>
        <w:t>+</w:t>
      </w:r>
      <w:r w:rsidRPr="006D7862">
        <w:rPr>
          <w:rFonts w:hint="eastAsia"/>
          <w:color w:val="FF0000"/>
        </w:rPr>
        <w:t>【委】</w:t>
      </w:r>
      <w:r w:rsidR="00410F85" w:rsidRPr="006D7862">
        <w:rPr>
          <w:color w:val="FF0000"/>
        </w:rPr>
        <w:t>6</w:t>
      </w:r>
      <w:r w:rsidRPr="006D7862">
        <w:rPr>
          <w:rFonts w:hint="eastAsia"/>
          <w:color w:val="FF0000"/>
        </w:rPr>
        <w:t>本）</w:t>
      </w:r>
    </w:p>
    <w:sectPr w:rsidR="00967AC4" w:rsidRPr="006D7862" w:rsidSect="006D786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7ADD" w14:textId="77777777" w:rsidR="009D5327" w:rsidRDefault="009D5327" w:rsidP="001C0031">
      <w:r>
        <w:separator/>
      </w:r>
    </w:p>
  </w:endnote>
  <w:endnote w:type="continuationSeparator" w:id="0">
    <w:p w14:paraId="64ACB93C" w14:textId="77777777" w:rsidR="009D5327" w:rsidRDefault="009D5327" w:rsidP="001C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89D5" w14:textId="77777777" w:rsidR="009D5327" w:rsidRDefault="009D5327" w:rsidP="001C0031">
      <w:r>
        <w:separator/>
      </w:r>
    </w:p>
  </w:footnote>
  <w:footnote w:type="continuationSeparator" w:id="0">
    <w:p w14:paraId="5537D041" w14:textId="77777777" w:rsidR="009D5327" w:rsidRDefault="009D5327" w:rsidP="001C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C2B02"/>
    <w:multiLevelType w:val="hybridMultilevel"/>
    <w:tmpl w:val="FB601EB2"/>
    <w:lvl w:ilvl="0" w:tplc="BF98A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E0670"/>
    <w:multiLevelType w:val="hybridMultilevel"/>
    <w:tmpl w:val="400C8E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D97263"/>
    <w:multiLevelType w:val="hybridMultilevel"/>
    <w:tmpl w:val="13028686"/>
    <w:lvl w:ilvl="0" w:tplc="0B44A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010C4"/>
    <w:multiLevelType w:val="hybridMultilevel"/>
    <w:tmpl w:val="E974AF7C"/>
    <w:lvl w:ilvl="0" w:tplc="F46C8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8B4E49"/>
    <w:multiLevelType w:val="hybridMultilevel"/>
    <w:tmpl w:val="116EED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1730945">
    <w:abstractNumId w:val="0"/>
  </w:num>
  <w:num w:numId="2" w16cid:durableId="978921186">
    <w:abstractNumId w:val="3"/>
  </w:num>
  <w:num w:numId="3" w16cid:durableId="537812649">
    <w:abstractNumId w:val="2"/>
  </w:num>
  <w:num w:numId="4" w16cid:durableId="862131941">
    <w:abstractNumId w:val="4"/>
  </w:num>
  <w:num w:numId="5" w16cid:durableId="76889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1MjAxNDMyNzIwNzNU0lEKTi0uzszPAykwrAUA4WRFIywAAAA="/>
  </w:docVars>
  <w:rsids>
    <w:rsidRoot w:val="00160338"/>
    <w:rsid w:val="00000A3B"/>
    <w:rsid w:val="00010631"/>
    <w:rsid w:val="00010EFC"/>
    <w:rsid w:val="00016B41"/>
    <w:rsid w:val="0005011B"/>
    <w:rsid w:val="000607BA"/>
    <w:rsid w:val="00063BA1"/>
    <w:rsid w:val="0006482F"/>
    <w:rsid w:val="000746D2"/>
    <w:rsid w:val="00076FFF"/>
    <w:rsid w:val="00077ADA"/>
    <w:rsid w:val="000B0930"/>
    <w:rsid w:val="000C3D8F"/>
    <w:rsid w:val="000C5A29"/>
    <w:rsid w:val="000D1F7D"/>
    <w:rsid w:val="000D73A9"/>
    <w:rsid w:val="000E3273"/>
    <w:rsid w:val="00117403"/>
    <w:rsid w:val="001317AA"/>
    <w:rsid w:val="00144D71"/>
    <w:rsid w:val="00160338"/>
    <w:rsid w:val="0016299C"/>
    <w:rsid w:val="0019106C"/>
    <w:rsid w:val="00197660"/>
    <w:rsid w:val="001A1831"/>
    <w:rsid w:val="001A36D4"/>
    <w:rsid w:val="001C0031"/>
    <w:rsid w:val="001C1CA0"/>
    <w:rsid w:val="001D2EC2"/>
    <w:rsid w:val="002046FE"/>
    <w:rsid w:val="00216204"/>
    <w:rsid w:val="002275C2"/>
    <w:rsid w:val="0023727E"/>
    <w:rsid w:val="00266CC4"/>
    <w:rsid w:val="00287D76"/>
    <w:rsid w:val="00297249"/>
    <w:rsid w:val="002A234E"/>
    <w:rsid w:val="002D7D18"/>
    <w:rsid w:val="002F243F"/>
    <w:rsid w:val="0031754C"/>
    <w:rsid w:val="00331EA6"/>
    <w:rsid w:val="00333F4C"/>
    <w:rsid w:val="00334C47"/>
    <w:rsid w:val="0035087D"/>
    <w:rsid w:val="00361704"/>
    <w:rsid w:val="003872A6"/>
    <w:rsid w:val="003915C0"/>
    <w:rsid w:val="003939A7"/>
    <w:rsid w:val="003A5948"/>
    <w:rsid w:val="003E4EA1"/>
    <w:rsid w:val="00405630"/>
    <w:rsid w:val="00410F85"/>
    <w:rsid w:val="004318E1"/>
    <w:rsid w:val="00437968"/>
    <w:rsid w:val="0045387B"/>
    <w:rsid w:val="00454256"/>
    <w:rsid w:val="004674F5"/>
    <w:rsid w:val="00471F05"/>
    <w:rsid w:val="00475E33"/>
    <w:rsid w:val="00486108"/>
    <w:rsid w:val="004A6D8A"/>
    <w:rsid w:val="004C5D59"/>
    <w:rsid w:val="004C6BBB"/>
    <w:rsid w:val="004D5686"/>
    <w:rsid w:val="004E208B"/>
    <w:rsid w:val="004F4EBB"/>
    <w:rsid w:val="004F5AC0"/>
    <w:rsid w:val="0055490D"/>
    <w:rsid w:val="00560596"/>
    <w:rsid w:val="0058614A"/>
    <w:rsid w:val="00596EDB"/>
    <w:rsid w:val="005E0D44"/>
    <w:rsid w:val="005F6726"/>
    <w:rsid w:val="00611E04"/>
    <w:rsid w:val="00623938"/>
    <w:rsid w:val="00630935"/>
    <w:rsid w:val="0063444C"/>
    <w:rsid w:val="00644496"/>
    <w:rsid w:val="00663590"/>
    <w:rsid w:val="00674330"/>
    <w:rsid w:val="00680F95"/>
    <w:rsid w:val="006C7C3A"/>
    <w:rsid w:val="006D0173"/>
    <w:rsid w:val="006D7862"/>
    <w:rsid w:val="006E67C5"/>
    <w:rsid w:val="006E7A6C"/>
    <w:rsid w:val="0070189F"/>
    <w:rsid w:val="00707D54"/>
    <w:rsid w:val="00716FEF"/>
    <w:rsid w:val="007320DC"/>
    <w:rsid w:val="00737855"/>
    <w:rsid w:val="00737E88"/>
    <w:rsid w:val="00761A23"/>
    <w:rsid w:val="0076613D"/>
    <w:rsid w:val="007B1071"/>
    <w:rsid w:val="007C76A0"/>
    <w:rsid w:val="007D659D"/>
    <w:rsid w:val="007E2785"/>
    <w:rsid w:val="007F222B"/>
    <w:rsid w:val="00804667"/>
    <w:rsid w:val="0081612B"/>
    <w:rsid w:val="0082521D"/>
    <w:rsid w:val="00863A93"/>
    <w:rsid w:val="00883389"/>
    <w:rsid w:val="008844EE"/>
    <w:rsid w:val="00886AD1"/>
    <w:rsid w:val="008A579B"/>
    <w:rsid w:val="008A7FED"/>
    <w:rsid w:val="008B060D"/>
    <w:rsid w:val="008B29E5"/>
    <w:rsid w:val="008E5386"/>
    <w:rsid w:val="00925729"/>
    <w:rsid w:val="00931053"/>
    <w:rsid w:val="0094116A"/>
    <w:rsid w:val="00951857"/>
    <w:rsid w:val="00960ECD"/>
    <w:rsid w:val="00967AC4"/>
    <w:rsid w:val="00973EF8"/>
    <w:rsid w:val="00997358"/>
    <w:rsid w:val="00997CE8"/>
    <w:rsid w:val="009A0E9C"/>
    <w:rsid w:val="009A14A4"/>
    <w:rsid w:val="009A3090"/>
    <w:rsid w:val="009C11E5"/>
    <w:rsid w:val="009C19D0"/>
    <w:rsid w:val="009D074A"/>
    <w:rsid w:val="009D10F2"/>
    <w:rsid w:val="009D5327"/>
    <w:rsid w:val="00A01E5A"/>
    <w:rsid w:val="00A0561A"/>
    <w:rsid w:val="00A25116"/>
    <w:rsid w:val="00A36301"/>
    <w:rsid w:val="00A41F23"/>
    <w:rsid w:val="00A56A11"/>
    <w:rsid w:val="00A60FE8"/>
    <w:rsid w:val="00A702F0"/>
    <w:rsid w:val="00AA721B"/>
    <w:rsid w:val="00AB65F2"/>
    <w:rsid w:val="00AC3706"/>
    <w:rsid w:val="00AC602B"/>
    <w:rsid w:val="00AF38BF"/>
    <w:rsid w:val="00B04A6F"/>
    <w:rsid w:val="00B212F6"/>
    <w:rsid w:val="00B42084"/>
    <w:rsid w:val="00B472EF"/>
    <w:rsid w:val="00B5650C"/>
    <w:rsid w:val="00B86E27"/>
    <w:rsid w:val="00B908FE"/>
    <w:rsid w:val="00BB568F"/>
    <w:rsid w:val="00BB5EDF"/>
    <w:rsid w:val="00BC0F50"/>
    <w:rsid w:val="00BC65F5"/>
    <w:rsid w:val="00BD304E"/>
    <w:rsid w:val="00BE30C6"/>
    <w:rsid w:val="00BF20FE"/>
    <w:rsid w:val="00C01ECF"/>
    <w:rsid w:val="00C03013"/>
    <w:rsid w:val="00C06205"/>
    <w:rsid w:val="00C07A99"/>
    <w:rsid w:val="00C1789D"/>
    <w:rsid w:val="00C356D1"/>
    <w:rsid w:val="00C47B66"/>
    <w:rsid w:val="00C51BE9"/>
    <w:rsid w:val="00C51D57"/>
    <w:rsid w:val="00C531DC"/>
    <w:rsid w:val="00CA3B2D"/>
    <w:rsid w:val="00D0338D"/>
    <w:rsid w:val="00D03D73"/>
    <w:rsid w:val="00D149EF"/>
    <w:rsid w:val="00D16598"/>
    <w:rsid w:val="00D4568D"/>
    <w:rsid w:val="00D50DE5"/>
    <w:rsid w:val="00D906EB"/>
    <w:rsid w:val="00DA6EF5"/>
    <w:rsid w:val="00DB78C2"/>
    <w:rsid w:val="00DD3905"/>
    <w:rsid w:val="00DD39EF"/>
    <w:rsid w:val="00DD5CA3"/>
    <w:rsid w:val="00DF6CE3"/>
    <w:rsid w:val="00E12DEA"/>
    <w:rsid w:val="00E14601"/>
    <w:rsid w:val="00E25E79"/>
    <w:rsid w:val="00E36178"/>
    <w:rsid w:val="00E41C7C"/>
    <w:rsid w:val="00E4633D"/>
    <w:rsid w:val="00E470FC"/>
    <w:rsid w:val="00ED709D"/>
    <w:rsid w:val="00EE5936"/>
    <w:rsid w:val="00EE5970"/>
    <w:rsid w:val="00F03BF7"/>
    <w:rsid w:val="00F12FBA"/>
    <w:rsid w:val="00F23E35"/>
    <w:rsid w:val="00F3271F"/>
    <w:rsid w:val="00F35324"/>
    <w:rsid w:val="00F535F3"/>
    <w:rsid w:val="00F5400E"/>
    <w:rsid w:val="00F63F4E"/>
    <w:rsid w:val="00F8561C"/>
    <w:rsid w:val="00F95735"/>
    <w:rsid w:val="00F965FA"/>
    <w:rsid w:val="00FA280B"/>
    <w:rsid w:val="00FA3608"/>
    <w:rsid w:val="00FA705E"/>
    <w:rsid w:val="00FB6E06"/>
    <w:rsid w:val="00FC041C"/>
    <w:rsid w:val="00FF047F"/>
    <w:rsid w:val="00FF072C"/>
    <w:rsid w:val="00FF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22E37"/>
  <w15:chartTrackingRefBased/>
  <w15:docId w15:val="{728453FB-57FD-B34B-BAD7-AD8D6889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60338"/>
  </w:style>
  <w:style w:type="paragraph" w:styleId="a4">
    <w:name w:val="List Paragraph"/>
    <w:basedOn w:val="a"/>
    <w:uiPriority w:val="34"/>
    <w:qFormat/>
    <w:rsid w:val="00160338"/>
    <w:pPr>
      <w:ind w:leftChars="400" w:left="840"/>
    </w:pPr>
  </w:style>
  <w:style w:type="character" w:styleId="a5">
    <w:name w:val="annotation reference"/>
    <w:basedOn w:val="a0"/>
    <w:uiPriority w:val="99"/>
    <w:semiHidden/>
    <w:unhideWhenUsed/>
    <w:rsid w:val="00ED709D"/>
    <w:rPr>
      <w:sz w:val="18"/>
      <w:szCs w:val="18"/>
    </w:rPr>
  </w:style>
  <w:style w:type="paragraph" w:styleId="a6">
    <w:name w:val="annotation text"/>
    <w:basedOn w:val="a"/>
    <w:link w:val="a7"/>
    <w:uiPriority w:val="99"/>
    <w:unhideWhenUsed/>
    <w:rsid w:val="00ED709D"/>
    <w:pPr>
      <w:jc w:val="left"/>
    </w:pPr>
  </w:style>
  <w:style w:type="character" w:customStyle="1" w:styleId="a7">
    <w:name w:val="コメント文字列 (文字)"/>
    <w:basedOn w:val="a0"/>
    <w:link w:val="a6"/>
    <w:uiPriority w:val="99"/>
    <w:rsid w:val="00ED709D"/>
  </w:style>
  <w:style w:type="paragraph" w:styleId="a8">
    <w:name w:val="annotation subject"/>
    <w:basedOn w:val="a6"/>
    <w:next w:val="a6"/>
    <w:link w:val="a9"/>
    <w:uiPriority w:val="99"/>
    <w:semiHidden/>
    <w:unhideWhenUsed/>
    <w:rsid w:val="00ED709D"/>
    <w:rPr>
      <w:b/>
      <w:bCs/>
    </w:rPr>
  </w:style>
  <w:style w:type="character" w:customStyle="1" w:styleId="a9">
    <w:name w:val="コメント内容 (文字)"/>
    <w:basedOn w:val="a7"/>
    <w:link w:val="a8"/>
    <w:uiPriority w:val="99"/>
    <w:semiHidden/>
    <w:rsid w:val="00ED709D"/>
    <w:rPr>
      <w:b/>
      <w:bCs/>
    </w:rPr>
  </w:style>
  <w:style w:type="paragraph" w:styleId="aa">
    <w:name w:val="header"/>
    <w:basedOn w:val="a"/>
    <w:link w:val="ab"/>
    <w:uiPriority w:val="99"/>
    <w:unhideWhenUsed/>
    <w:rsid w:val="001C0031"/>
    <w:pPr>
      <w:tabs>
        <w:tab w:val="center" w:pos="4252"/>
        <w:tab w:val="right" w:pos="8504"/>
      </w:tabs>
      <w:snapToGrid w:val="0"/>
    </w:pPr>
  </w:style>
  <w:style w:type="character" w:customStyle="1" w:styleId="ab">
    <w:name w:val="ヘッダー (文字)"/>
    <w:basedOn w:val="a0"/>
    <w:link w:val="aa"/>
    <w:uiPriority w:val="99"/>
    <w:rsid w:val="001C0031"/>
  </w:style>
  <w:style w:type="paragraph" w:styleId="ac">
    <w:name w:val="footer"/>
    <w:basedOn w:val="a"/>
    <w:link w:val="ad"/>
    <w:uiPriority w:val="99"/>
    <w:unhideWhenUsed/>
    <w:rsid w:val="001C0031"/>
    <w:pPr>
      <w:tabs>
        <w:tab w:val="center" w:pos="4252"/>
        <w:tab w:val="right" w:pos="8504"/>
      </w:tabs>
      <w:snapToGrid w:val="0"/>
    </w:pPr>
  </w:style>
  <w:style w:type="character" w:customStyle="1" w:styleId="ad">
    <w:name w:val="フッター (文字)"/>
    <w:basedOn w:val="a0"/>
    <w:link w:val="ac"/>
    <w:uiPriority w:val="99"/>
    <w:rsid w:val="001C0031"/>
  </w:style>
  <w:style w:type="paragraph" w:styleId="ae">
    <w:name w:val="Revision"/>
    <w:hidden/>
    <w:uiPriority w:val="99"/>
    <w:semiHidden/>
    <w:rsid w:val="007B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8853">
      <w:bodyDiv w:val="1"/>
      <w:marLeft w:val="0"/>
      <w:marRight w:val="0"/>
      <w:marTop w:val="0"/>
      <w:marBottom w:val="0"/>
      <w:divBdr>
        <w:top w:val="none" w:sz="0" w:space="0" w:color="auto"/>
        <w:left w:val="none" w:sz="0" w:space="0" w:color="auto"/>
        <w:bottom w:val="none" w:sz="0" w:space="0" w:color="auto"/>
        <w:right w:val="none" w:sz="0" w:space="0" w:color="auto"/>
      </w:divBdr>
    </w:div>
    <w:div w:id="15795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7919-D3E0-A74D-A779-06060681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5397</Words>
  <Characters>5721</Characters>
  <Application>Microsoft Office Word</Application>
  <DocSecurity>0</DocSecurity>
  <Lines>173</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鶴賀　哲史</dc:creator>
  <cp:keywords/>
  <dc:description/>
  <cp:lastModifiedBy>德永　英樹</cp:lastModifiedBy>
  <cp:revision>2</cp:revision>
  <cp:lastPrinted>2023-04-28T11:30:00Z</cp:lastPrinted>
  <dcterms:created xsi:type="dcterms:W3CDTF">2023-06-05T02:34:00Z</dcterms:created>
  <dcterms:modified xsi:type="dcterms:W3CDTF">2023-06-05T02:34:00Z</dcterms:modified>
</cp:coreProperties>
</file>